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970" w:rsidRDefault="00A57970" w:rsidP="00A57970">
      <w:pPr>
        <w:ind w:hanging="24"/>
        <w:jc w:val="center"/>
        <w:rPr>
          <w:rFonts w:ascii="Arial Narrow" w:eastAsia="Arial Unicode MS" w:hAnsi="Arial Narrow" w:cs="Arial Unicode MS"/>
          <w:b/>
          <w:bCs/>
          <w:color w:val="333399"/>
          <w:szCs w:val="24"/>
          <w:lang w:val="es-ES_tradnl"/>
        </w:rPr>
      </w:pPr>
      <w:r>
        <w:rPr>
          <w:rFonts w:ascii="Arial Narrow" w:eastAsia="Arial Unicode MS" w:hAnsi="Arial Narrow" w:cs="Arial Unicode MS"/>
          <w:b/>
          <w:bCs/>
          <w:color w:val="333399"/>
          <w:szCs w:val="24"/>
          <w:lang w:val="es-ES_tradnl"/>
        </w:rPr>
        <w:t>AC</w:t>
      </w:r>
      <w:bookmarkStart w:id="0" w:name="a5"/>
      <w:bookmarkEnd w:id="0"/>
      <w:r>
        <w:rPr>
          <w:rFonts w:ascii="Arial Narrow" w:eastAsia="Arial Unicode MS" w:hAnsi="Arial Narrow" w:cs="Arial Unicode MS"/>
          <w:b/>
          <w:bCs/>
          <w:color w:val="333399"/>
          <w:szCs w:val="24"/>
          <w:lang w:val="es-ES_tradnl"/>
        </w:rPr>
        <w:t>TA  DE LA SESIÓN EXTRAORDINARIA   DE 29 DE AGOSTO DE 2017</w:t>
      </w:r>
    </w:p>
    <w:p w:rsidR="00A57970" w:rsidRDefault="00A57970" w:rsidP="00A57970">
      <w:pPr>
        <w:spacing w:after="0" w:line="360" w:lineRule="auto"/>
        <w:jc w:val="both"/>
        <w:rPr>
          <w:rFonts w:ascii="Arial Narrow" w:eastAsia="Arial Unicode MS" w:hAnsi="Arial Narrow" w:cs="Arial Unicode MS"/>
          <w:szCs w:val="24"/>
        </w:rPr>
      </w:pPr>
    </w:p>
    <w:tbl>
      <w:tblPr>
        <w:tblpPr w:leftFromText="142" w:rightFromText="680" w:bottomFromText="425" w:vertAnchor="page" w:horzAnchor="margin" w:tblpY="3391"/>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pct10" w:color="auto" w:fill="auto"/>
        <w:tblCellMar>
          <w:left w:w="70" w:type="dxa"/>
          <w:right w:w="70" w:type="dxa"/>
        </w:tblCellMar>
        <w:tblLook w:val="04A0"/>
      </w:tblPr>
      <w:tblGrid>
        <w:gridCol w:w="4033"/>
      </w:tblGrid>
      <w:tr w:rsidR="00A57970" w:rsidTr="00B24862">
        <w:trPr>
          <w:trHeight w:val="87"/>
        </w:trPr>
        <w:tc>
          <w:tcPr>
            <w:tcW w:w="4033" w:type="dxa"/>
            <w:tcBorders>
              <w:top w:val="single" w:sz="4" w:space="0" w:color="FFFFFF"/>
              <w:left w:val="single" w:sz="4" w:space="0" w:color="FFFFFF"/>
              <w:bottom w:val="single" w:sz="4" w:space="0" w:color="FFFFFF"/>
              <w:right w:val="single" w:sz="4" w:space="0" w:color="FFFFFF"/>
            </w:tcBorders>
            <w:shd w:val="pct10" w:color="auto" w:fill="auto"/>
          </w:tcPr>
          <w:p w:rsidR="00A57970" w:rsidRDefault="00A57970" w:rsidP="00B24862">
            <w:pPr>
              <w:spacing w:after="0" w:line="360" w:lineRule="auto"/>
              <w:jc w:val="both"/>
              <w:rPr>
                <w:rFonts w:ascii="Arial Narrow" w:eastAsia="Arial Unicode MS" w:hAnsi="Arial Narrow" w:cs="Arial Unicode MS"/>
                <w:b/>
                <w:bCs/>
                <w:szCs w:val="24"/>
              </w:rPr>
            </w:pPr>
          </w:p>
          <w:p w:rsidR="00A57970" w:rsidRDefault="00A57970" w:rsidP="00B24862">
            <w:pPr>
              <w:spacing w:after="0" w:line="360" w:lineRule="auto"/>
              <w:jc w:val="both"/>
              <w:rPr>
                <w:rFonts w:ascii="Arial Narrow" w:eastAsia="Arial Unicode MS" w:hAnsi="Arial Narrow" w:cs="Arial Unicode MS"/>
                <w:b/>
                <w:bCs/>
                <w:szCs w:val="24"/>
                <w:u w:val="single"/>
                <w:lang w:val="es-ES_tradnl"/>
              </w:rPr>
            </w:pPr>
            <w:r>
              <w:rPr>
                <w:rFonts w:ascii="Arial Narrow" w:eastAsia="Arial Unicode MS" w:hAnsi="Arial Narrow" w:cs="Arial Unicode MS"/>
                <w:b/>
                <w:bCs/>
                <w:szCs w:val="24"/>
                <w:u w:val="single"/>
                <w:lang w:val="es-ES_tradnl"/>
              </w:rPr>
              <w:t>ASISTENTES</w:t>
            </w:r>
          </w:p>
        </w:tc>
      </w:tr>
      <w:tr w:rsidR="00A57970" w:rsidTr="00B24862">
        <w:trPr>
          <w:trHeight w:val="87"/>
        </w:trPr>
        <w:tc>
          <w:tcPr>
            <w:tcW w:w="4033" w:type="dxa"/>
            <w:tcBorders>
              <w:top w:val="single" w:sz="4" w:space="0" w:color="FFFFFF"/>
              <w:left w:val="single" w:sz="4" w:space="0" w:color="FFFFFF"/>
              <w:bottom w:val="single" w:sz="4" w:space="0" w:color="FFFFFF"/>
              <w:right w:val="single" w:sz="4" w:space="0" w:color="FFFFFF"/>
            </w:tcBorders>
            <w:shd w:val="pct10" w:color="auto" w:fill="auto"/>
            <w:hideMark/>
          </w:tcPr>
          <w:p w:rsidR="00A57970" w:rsidRDefault="00A57970" w:rsidP="00B24862">
            <w:pPr>
              <w:spacing w:after="0" w:line="360" w:lineRule="auto"/>
              <w:jc w:val="both"/>
              <w:rPr>
                <w:rFonts w:ascii="Arial Narrow" w:eastAsia="Arial Unicode MS" w:hAnsi="Arial Narrow" w:cs="Arial Unicode MS"/>
                <w:b/>
                <w:bCs/>
                <w:szCs w:val="24"/>
                <w:lang w:val="es-ES_tradnl"/>
              </w:rPr>
            </w:pPr>
            <w:r>
              <w:rPr>
                <w:rFonts w:ascii="Arial Narrow" w:eastAsia="Arial Unicode MS" w:hAnsi="Arial Narrow" w:cs="Arial Unicode MS"/>
                <w:b/>
                <w:bCs/>
                <w:szCs w:val="24"/>
                <w:lang w:val="es-ES_tradnl"/>
              </w:rPr>
              <w:t>Alcalde-Presidente</w:t>
            </w:r>
          </w:p>
        </w:tc>
      </w:tr>
      <w:tr w:rsidR="00A57970" w:rsidTr="00B24862">
        <w:trPr>
          <w:trHeight w:val="87"/>
        </w:trPr>
        <w:tc>
          <w:tcPr>
            <w:tcW w:w="4033" w:type="dxa"/>
            <w:tcBorders>
              <w:top w:val="single" w:sz="4" w:space="0" w:color="FFFFFF"/>
              <w:left w:val="single" w:sz="4" w:space="0" w:color="FFFFFF"/>
              <w:bottom w:val="single" w:sz="4" w:space="0" w:color="FFFFFF"/>
              <w:right w:val="single" w:sz="4" w:space="0" w:color="FFFFFF"/>
            </w:tcBorders>
            <w:shd w:val="pct10" w:color="auto" w:fill="auto"/>
            <w:hideMark/>
          </w:tcPr>
          <w:p w:rsidR="00A57970" w:rsidRDefault="00A57970" w:rsidP="00B24862">
            <w:pPr>
              <w:spacing w:after="0" w:line="360" w:lineRule="auto"/>
              <w:jc w:val="both"/>
              <w:rPr>
                <w:rFonts w:ascii="Arial Narrow" w:eastAsia="Arial Unicode MS" w:hAnsi="Arial Narrow" w:cs="Arial Unicode MS"/>
                <w:szCs w:val="24"/>
                <w:lang w:val="es-ES_tradnl"/>
              </w:rPr>
            </w:pPr>
            <w:r>
              <w:rPr>
                <w:rFonts w:ascii="Arial Narrow" w:eastAsia="Arial Unicode MS" w:hAnsi="Arial Narrow" w:cs="Arial Unicode MS"/>
                <w:szCs w:val="24"/>
                <w:lang w:val="es-ES_tradnl"/>
              </w:rPr>
              <w:t>D. Rafael Hernández Rubio</w:t>
            </w:r>
          </w:p>
        </w:tc>
      </w:tr>
      <w:tr w:rsidR="00A57970" w:rsidTr="00B24862">
        <w:trPr>
          <w:trHeight w:val="87"/>
        </w:trPr>
        <w:tc>
          <w:tcPr>
            <w:tcW w:w="4033" w:type="dxa"/>
            <w:tcBorders>
              <w:top w:val="single" w:sz="4" w:space="0" w:color="FFFFFF"/>
              <w:left w:val="single" w:sz="4" w:space="0" w:color="FFFFFF"/>
              <w:bottom w:val="single" w:sz="4" w:space="0" w:color="FFFFFF"/>
              <w:right w:val="single" w:sz="4" w:space="0" w:color="FFFFFF"/>
            </w:tcBorders>
            <w:shd w:val="pct10" w:color="auto" w:fill="auto"/>
            <w:hideMark/>
          </w:tcPr>
          <w:p w:rsidR="00A57970" w:rsidRDefault="00A57970" w:rsidP="00B24862">
            <w:pPr>
              <w:spacing w:after="0" w:line="360" w:lineRule="auto"/>
              <w:jc w:val="both"/>
              <w:rPr>
                <w:rFonts w:ascii="Arial Narrow" w:eastAsia="Arial Unicode MS" w:hAnsi="Arial Narrow" w:cs="Arial Unicode MS"/>
                <w:b/>
                <w:bCs/>
                <w:szCs w:val="24"/>
                <w:lang w:val="es-ES_tradnl"/>
              </w:rPr>
            </w:pPr>
            <w:r>
              <w:rPr>
                <w:rFonts w:ascii="Arial Narrow" w:eastAsia="Arial Unicode MS" w:hAnsi="Arial Narrow" w:cs="Arial Unicode MS"/>
                <w:b/>
                <w:bCs/>
                <w:szCs w:val="24"/>
                <w:lang w:val="es-ES_tradnl"/>
              </w:rPr>
              <w:t>Concejales</w:t>
            </w:r>
          </w:p>
        </w:tc>
      </w:tr>
      <w:tr w:rsidR="00A57970" w:rsidTr="00B24862">
        <w:trPr>
          <w:trHeight w:val="345"/>
        </w:trPr>
        <w:tc>
          <w:tcPr>
            <w:tcW w:w="4033" w:type="dxa"/>
            <w:tcBorders>
              <w:top w:val="single" w:sz="4" w:space="0" w:color="FFFFFF"/>
              <w:left w:val="single" w:sz="4" w:space="0" w:color="FFFFFF"/>
              <w:bottom w:val="single" w:sz="4" w:space="0" w:color="FFFFFF"/>
              <w:right w:val="single" w:sz="4" w:space="0" w:color="FFFFFF"/>
            </w:tcBorders>
            <w:shd w:val="pct10" w:color="auto" w:fill="auto"/>
            <w:hideMark/>
          </w:tcPr>
          <w:p w:rsidR="00A57970" w:rsidRDefault="00A57970" w:rsidP="00B24862">
            <w:pPr>
              <w:spacing w:after="0" w:line="360" w:lineRule="auto"/>
              <w:jc w:val="both"/>
              <w:rPr>
                <w:rFonts w:ascii="Arial Narrow" w:eastAsia="Arial Unicode MS" w:hAnsi="Arial Narrow" w:cs="Arial Unicode MS"/>
                <w:szCs w:val="24"/>
                <w:lang w:val="es-ES_tradnl"/>
              </w:rPr>
            </w:pPr>
            <w:r>
              <w:rPr>
                <w:rFonts w:ascii="Arial Narrow" w:eastAsia="Arial Unicode MS" w:hAnsi="Arial Narrow" w:cs="Arial Unicode MS"/>
                <w:szCs w:val="24"/>
                <w:lang w:val="es-ES_tradnl"/>
              </w:rPr>
              <w:t>D. Daniel José Romero Calvo</w:t>
            </w:r>
          </w:p>
          <w:p w:rsidR="00A57970" w:rsidRDefault="00A57970" w:rsidP="00B24862">
            <w:pPr>
              <w:spacing w:after="0" w:line="360" w:lineRule="auto"/>
              <w:jc w:val="both"/>
              <w:rPr>
                <w:rFonts w:ascii="Arial Narrow" w:eastAsia="Arial Unicode MS" w:hAnsi="Arial Narrow" w:cs="Arial Unicode MS"/>
                <w:szCs w:val="24"/>
                <w:lang w:val="es-ES_tradnl"/>
              </w:rPr>
            </w:pPr>
            <w:r>
              <w:rPr>
                <w:rFonts w:ascii="Arial Narrow" w:eastAsia="Arial Unicode MS" w:hAnsi="Arial Narrow" w:cs="Arial Unicode MS"/>
                <w:szCs w:val="24"/>
                <w:lang w:val="es-ES_tradnl"/>
              </w:rPr>
              <w:t>D. Ismael Santiago Blázquez</w:t>
            </w:r>
          </w:p>
          <w:p w:rsidR="00A57970" w:rsidRDefault="00A57970" w:rsidP="00B24862">
            <w:pPr>
              <w:spacing w:after="0" w:line="360" w:lineRule="auto"/>
              <w:jc w:val="both"/>
              <w:rPr>
                <w:rFonts w:ascii="Arial Narrow" w:eastAsia="Arial Unicode MS" w:hAnsi="Arial Narrow" w:cs="Arial Unicode MS"/>
                <w:szCs w:val="24"/>
                <w:lang w:val="es-ES_tradnl"/>
              </w:rPr>
            </w:pPr>
            <w:r>
              <w:rPr>
                <w:rFonts w:ascii="Arial Narrow" w:eastAsia="Arial Unicode MS" w:hAnsi="Arial Narrow" w:cs="Arial Unicode MS"/>
                <w:szCs w:val="24"/>
                <w:lang w:val="es-ES_tradnl"/>
              </w:rPr>
              <w:t>Dña. Mª. Isabel Berrocoso Blanco</w:t>
            </w:r>
          </w:p>
          <w:p w:rsidR="00A57970" w:rsidRDefault="00A57970" w:rsidP="00B24862">
            <w:pPr>
              <w:spacing w:after="0" w:line="360" w:lineRule="auto"/>
              <w:jc w:val="both"/>
              <w:rPr>
                <w:rFonts w:ascii="Arial Narrow" w:eastAsia="Arial Unicode MS" w:hAnsi="Arial Narrow" w:cs="Arial Unicode MS"/>
                <w:szCs w:val="24"/>
                <w:lang w:val="es-ES_tradnl"/>
              </w:rPr>
            </w:pPr>
            <w:r>
              <w:rPr>
                <w:rFonts w:ascii="Arial Narrow" w:eastAsia="Arial Unicode MS" w:hAnsi="Arial Narrow" w:cs="Arial Unicode MS"/>
                <w:szCs w:val="24"/>
                <w:lang w:val="es-ES_tradnl"/>
              </w:rPr>
              <w:t>Dña. Noelia Teresa García Carretero</w:t>
            </w:r>
          </w:p>
          <w:p w:rsidR="00A57970" w:rsidRDefault="00A57970" w:rsidP="00B24862">
            <w:pPr>
              <w:spacing w:after="0" w:line="360" w:lineRule="auto"/>
              <w:jc w:val="both"/>
              <w:rPr>
                <w:rFonts w:ascii="Arial Narrow" w:eastAsia="Arial Unicode MS" w:hAnsi="Arial Narrow" w:cs="Arial Unicode MS"/>
                <w:szCs w:val="24"/>
                <w:lang w:val="es-ES_tradnl"/>
              </w:rPr>
            </w:pPr>
            <w:r>
              <w:rPr>
                <w:rFonts w:ascii="Arial Narrow" w:eastAsia="Arial Unicode MS" w:hAnsi="Arial Narrow" w:cs="Arial Unicode MS"/>
                <w:szCs w:val="24"/>
                <w:lang w:val="es-ES_tradnl"/>
              </w:rPr>
              <w:t>Dña. Paloma Nieto Aparicio</w:t>
            </w:r>
          </w:p>
          <w:p w:rsidR="00A57970" w:rsidRDefault="00A57970" w:rsidP="00B24862">
            <w:pPr>
              <w:spacing w:after="0" w:line="360" w:lineRule="auto"/>
              <w:jc w:val="both"/>
              <w:rPr>
                <w:rFonts w:ascii="Arial Narrow" w:eastAsia="Arial Unicode MS" w:hAnsi="Arial Narrow" w:cs="Arial Unicode MS"/>
                <w:b/>
                <w:szCs w:val="24"/>
                <w:lang w:val="es-ES_tradnl"/>
              </w:rPr>
            </w:pPr>
            <w:r>
              <w:rPr>
                <w:rFonts w:ascii="Arial Narrow" w:eastAsia="Arial Unicode MS" w:hAnsi="Arial Narrow" w:cs="Arial Unicode MS"/>
                <w:b/>
                <w:szCs w:val="24"/>
                <w:lang w:val="es-ES_tradnl"/>
              </w:rPr>
              <w:t>----</w:t>
            </w:r>
          </w:p>
          <w:p w:rsidR="00A57970" w:rsidRDefault="00A57970" w:rsidP="00B24862">
            <w:pPr>
              <w:spacing w:after="0" w:line="360" w:lineRule="auto"/>
              <w:jc w:val="both"/>
              <w:rPr>
                <w:rFonts w:ascii="Arial Narrow" w:eastAsia="Arial Unicode MS" w:hAnsi="Arial Narrow" w:cs="Arial Unicode MS"/>
                <w:b/>
                <w:szCs w:val="24"/>
                <w:lang w:val="es-ES_tradnl"/>
              </w:rPr>
            </w:pPr>
            <w:r>
              <w:rPr>
                <w:rFonts w:ascii="Arial Narrow" w:eastAsia="Arial Unicode MS" w:hAnsi="Arial Narrow" w:cs="Arial Unicode MS"/>
                <w:b/>
                <w:szCs w:val="24"/>
                <w:lang w:val="es-ES_tradnl"/>
              </w:rPr>
              <w:t>No asiste y se excusa</w:t>
            </w:r>
          </w:p>
          <w:p w:rsidR="00A57970" w:rsidRPr="00A57970" w:rsidRDefault="00A57970" w:rsidP="00A57970">
            <w:pPr>
              <w:spacing w:after="0" w:line="360" w:lineRule="auto"/>
              <w:jc w:val="both"/>
              <w:rPr>
                <w:rFonts w:ascii="Arial Narrow" w:eastAsia="Arial Unicode MS" w:hAnsi="Arial Narrow" w:cs="Arial Unicode MS"/>
                <w:szCs w:val="24"/>
                <w:lang w:val="es-ES_tradnl"/>
              </w:rPr>
            </w:pPr>
            <w:r>
              <w:rPr>
                <w:rFonts w:ascii="Arial Narrow" w:eastAsia="Arial Unicode MS" w:hAnsi="Arial Narrow" w:cs="Arial Unicode MS"/>
                <w:szCs w:val="24"/>
                <w:lang w:val="es-ES_tradnl"/>
              </w:rPr>
              <w:t>D. José Antonio Cano Hernández</w:t>
            </w:r>
          </w:p>
          <w:p w:rsidR="00A57970" w:rsidRDefault="00A57970" w:rsidP="00B24862">
            <w:pPr>
              <w:spacing w:after="0" w:line="360" w:lineRule="auto"/>
              <w:jc w:val="both"/>
              <w:rPr>
                <w:rFonts w:ascii="Arial Narrow" w:eastAsia="Arial Unicode MS" w:hAnsi="Arial Narrow" w:cs="Arial Unicode MS"/>
                <w:b/>
                <w:szCs w:val="24"/>
                <w:lang w:val="es-ES_tradnl"/>
              </w:rPr>
            </w:pPr>
            <w:r>
              <w:rPr>
                <w:rFonts w:ascii="Arial Narrow" w:eastAsia="Arial Unicode MS" w:hAnsi="Arial Narrow" w:cs="Arial Unicode MS"/>
                <w:b/>
                <w:szCs w:val="24"/>
                <w:lang w:val="es-ES_tradnl"/>
              </w:rPr>
              <w:t>----</w:t>
            </w:r>
          </w:p>
        </w:tc>
      </w:tr>
      <w:tr w:rsidR="00A57970" w:rsidTr="00B24862">
        <w:trPr>
          <w:trHeight w:val="87"/>
        </w:trPr>
        <w:tc>
          <w:tcPr>
            <w:tcW w:w="4033" w:type="dxa"/>
            <w:tcBorders>
              <w:top w:val="single" w:sz="4" w:space="0" w:color="FFFFFF"/>
              <w:left w:val="single" w:sz="4" w:space="0" w:color="FFFFFF"/>
              <w:bottom w:val="single" w:sz="4" w:space="0" w:color="FFFFFF"/>
              <w:right w:val="single" w:sz="4" w:space="0" w:color="FFFFFF"/>
            </w:tcBorders>
            <w:shd w:val="pct10" w:color="auto" w:fill="auto"/>
            <w:hideMark/>
          </w:tcPr>
          <w:p w:rsidR="00A57970" w:rsidRDefault="00A57970" w:rsidP="00B24862">
            <w:pPr>
              <w:spacing w:after="0" w:line="360" w:lineRule="auto"/>
              <w:jc w:val="both"/>
              <w:rPr>
                <w:rFonts w:ascii="Arial Narrow" w:eastAsia="Arial Unicode MS" w:hAnsi="Arial Narrow" w:cs="Arial Unicode MS"/>
                <w:b/>
                <w:bCs/>
                <w:szCs w:val="24"/>
                <w:lang w:val="es-ES_tradnl"/>
              </w:rPr>
            </w:pPr>
            <w:r>
              <w:rPr>
                <w:rFonts w:ascii="Arial Narrow" w:eastAsia="Arial Unicode MS" w:hAnsi="Arial Narrow" w:cs="Arial Unicode MS"/>
                <w:b/>
                <w:bCs/>
                <w:szCs w:val="24"/>
                <w:lang w:val="es-ES_tradnl"/>
              </w:rPr>
              <w:t>Secretario</w:t>
            </w:r>
          </w:p>
        </w:tc>
      </w:tr>
      <w:tr w:rsidR="00A57970" w:rsidTr="00B24862">
        <w:trPr>
          <w:trHeight w:val="87"/>
        </w:trPr>
        <w:tc>
          <w:tcPr>
            <w:tcW w:w="4033" w:type="dxa"/>
            <w:tcBorders>
              <w:top w:val="single" w:sz="4" w:space="0" w:color="FFFFFF"/>
              <w:left w:val="single" w:sz="4" w:space="0" w:color="FFFFFF"/>
              <w:bottom w:val="single" w:sz="4" w:space="0" w:color="FFFFFF"/>
              <w:right w:val="single" w:sz="4" w:space="0" w:color="FFFFFF"/>
            </w:tcBorders>
            <w:shd w:val="pct10" w:color="auto" w:fill="auto"/>
            <w:hideMark/>
          </w:tcPr>
          <w:p w:rsidR="00A57970" w:rsidRDefault="00A57970" w:rsidP="00B24862">
            <w:pPr>
              <w:spacing w:after="0" w:line="360" w:lineRule="auto"/>
              <w:jc w:val="both"/>
              <w:rPr>
                <w:rFonts w:ascii="Arial Narrow" w:eastAsia="Arial Unicode MS" w:hAnsi="Arial Narrow" w:cs="Arial Unicode MS"/>
                <w:szCs w:val="24"/>
                <w:lang w:val="es-ES_tradnl"/>
              </w:rPr>
            </w:pPr>
            <w:r>
              <w:rPr>
                <w:rFonts w:ascii="Arial Narrow" w:eastAsia="Arial Unicode MS" w:hAnsi="Arial Narrow" w:cs="Arial Unicode MS"/>
                <w:szCs w:val="24"/>
                <w:lang w:val="es-ES_tradnl"/>
              </w:rPr>
              <w:t>D. Luís Antonio Esteban Santibáñez</w:t>
            </w:r>
          </w:p>
        </w:tc>
      </w:tr>
    </w:tbl>
    <w:p w:rsidR="00A57970" w:rsidRDefault="00A57970" w:rsidP="00A57970">
      <w:pPr>
        <w:jc w:val="both"/>
        <w:rPr>
          <w:rFonts w:ascii="Arial Narrow" w:eastAsia="Arial Unicode MS" w:hAnsi="Arial Narrow" w:cs="Arial Unicode MS"/>
          <w:szCs w:val="24"/>
        </w:rPr>
      </w:pPr>
    </w:p>
    <w:p w:rsidR="00A57970" w:rsidRDefault="00A57970" w:rsidP="00A57970">
      <w:pPr>
        <w:spacing w:before="240" w:after="240"/>
        <w:jc w:val="both"/>
        <w:rPr>
          <w:rFonts w:ascii="Arial Narrow" w:eastAsia="Arial Unicode MS" w:hAnsi="Arial Narrow" w:cs="Arial Unicode MS"/>
          <w:color w:val="000000"/>
          <w:sz w:val="24"/>
          <w:szCs w:val="24"/>
        </w:rPr>
      </w:pPr>
      <w:r>
        <w:rPr>
          <w:rFonts w:ascii="Arial Narrow" w:eastAsia="Arial Unicode MS" w:hAnsi="Arial Narrow" w:cs="Arial Unicode MS"/>
          <w:sz w:val="24"/>
          <w:szCs w:val="24"/>
        </w:rPr>
        <w:t xml:space="preserve">En el Municipio de La Granja, a </w:t>
      </w:r>
      <w:r>
        <w:rPr>
          <w:rFonts w:ascii="Arial Narrow" w:eastAsia="Arial Unicode MS" w:hAnsi="Arial Narrow" w:cs="Arial Unicode MS"/>
          <w:b/>
          <w:sz w:val="24"/>
          <w:szCs w:val="24"/>
        </w:rPr>
        <w:t>29 de Agosto de 2017, siendo las 21,30 horas</w:t>
      </w:r>
      <w:r>
        <w:rPr>
          <w:rFonts w:ascii="Arial Narrow" w:eastAsia="Arial Unicode MS" w:hAnsi="Arial Narrow" w:cs="Arial Unicode MS"/>
          <w:sz w:val="24"/>
          <w:szCs w:val="24"/>
        </w:rPr>
        <w:t xml:space="preserve">  y bajo la Presidencia de D. Rafael Hernández Rubio, Alcalde de la Corporación,</w:t>
      </w:r>
      <w:r>
        <w:rPr>
          <w:rFonts w:ascii="Arial Narrow" w:eastAsia="Arial Unicode MS" w:hAnsi="Arial Narrow" w:cs="Arial Unicode MS"/>
          <w:color w:val="000000"/>
          <w:sz w:val="24"/>
          <w:szCs w:val="24"/>
        </w:rPr>
        <w:t xml:space="preserve"> previa citación al efecto y en primera convocatoria, se reunió el Pleno Municipal en la Casa Consistorial, asistido por mí el infrascrito Secretario, concurriendo los señores Concejales que al margen se expresan, al objeto de celebrar la sesión pública, conforme al orden del día enviado al efecto.</w:t>
      </w:r>
    </w:p>
    <w:p w:rsidR="00A57970" w:rsidRDefault="00A57970" w:rsidP="00A57970">
      <w:pPr>
        <w:spacing w:before="240" w:after="240"/>
        <w:jc w:val="both"/>
        <w:rPr>
          <w:rFonts w:ascii="Arial Narrow" w:eastAsia="Arial Unicode MS" w:hAnsi="Arial Narrow" w:cs="Arial Unicode MS"/>
          <w:color w:val="000000"/>
          <w:sz w:val="24"/>
          <w:szCs w:val="24"/>
        </w:rPr>
      </w:pPr>
    </w:p>
    <w:p w:rsidR="00A57970" w:rsidRDefault="00A57970" w:rsidP="00A57970">
      <w:pPr>
        <w:spacing w:before="240" w:after="240"/>
        <w:jc w:val="both"/>
        <w:rPr>
          <w:rFonts w:ascii="Arial Narrow" w:eastAsia="Arial Unicode MS" w:hAnsi="Arial Narrow" w:cs="Arial Unicode MS"/>
          <w:color w:val="000000"/>
          <w:sz w:val="24"/>
          <w:szCs w:val="24"/>
        </w:rPr>
      </w:pPr>
      <w:r>
        <w:rPr>
          <w:rFonts w:ascii="Arial Narrow" w:eastAsia="Arial Unicode MS" w:hAnsi="Arial Narrow" w:cs="Arial Unicode MS"/>
          <w:color w:val="000000"/>
          <w:sz w:val="24"/>
          <w:szCs w:val="24"/>
        </w:rPr>
        <w:t>Declarada abierta la sesión por el Presidente, se pasó seguidamente a tratar los asuntos del orden del día.</w:t>
      </w:r>
    </w:p>
    <w:p w:rsidR="00A57970" w:rsidRDefault="00A57970" w:rsidP="00A57970">
      <w:pPr>
        <w:widowControl w:val="0"/>
        <w:outlineLvl w:val="0"/>
        <w:rPr>
          <w:rFonts w:ascii="Arial Narrow" w:eastAsia="Arial Unicode MS" w:hAnsi="Arial Narrow" w:cs="Arial Unicode MS"/>
          <w:b/>
          <w:bCs/>
          <w:szCs w:val="24"/>
          <w:u w:val="single"/>
        </w:rPr>
      </w:pPr>
    </w:p>
    <w:p w:rsidR="00A57970" w:rsidRDefault="00A57970" w:rsidP="00A57970">
      <w:pPr>
        <w:widowControl w:val="0"/>
        <w:spacing w:after="0" w:line="240" w:lineRule="auto"/>
        <w:outlineLvl w:val="0"/>
        <w:rPr>
          <w:rFonts w:ascii="Arial Narrow" w:eastAsia="Arial Unicode MS" w:hAnsi="Arial Narrow" w:cs="Arial Unicode MS"/>
          <w:b/>
          <w:bCs/>
          <w:sz w:val="24"/>
          <w:szCs w:val="24"/>
          <w:u w:val="single"/>
        </w:rPr>
      </w:pPr>
    </w:p>
    <w:p w:rsidR="00A57970" w:rsidRDefault="00A57970" w:rsidP="00A57970">
      <w:pPr>
        <w:widowControl w:val="0"/>
        <w:spacing w:after="0" w:line="240" w:lineRule="auto"/>
        <w:jc w:val="center"/>
        <w:outlineLvl w:val="0"/>
        <w:rPr>
          <w:rFonts w:ascii="Arial Narrow" w:eastAsia="Arial Unicode MS" w:hAnsi="Arial Narrow" w:cs="Arial Unicode MS"/>
          <w:b/>
          <w:bCs/>
          <w:sz w:val="24"/>
          <w:szCs w:val="24"/>
          <w:u w:val="single"/>
        </w:rPr>
      </w:pPr>
    </w:p>
    <w:p w:rsidR="00A57970" w:rsidRDefault="00A57970" w:rsidP="00A57970">
      <w:pPr>
        <w:widowControl w:val="0"/>
        <w:spacing w:after="0" w:line="240" w:lineRule="auto"/>
        <w:outlineLvl w:val="0"/>
        <w:rPr>
          <w:rFonts w:ascii="Arial Narrow" w:eastAsia="Arial Unicode MS" w:hAnsi="Arial Narrow" w:cs="Arial Unicode MS"/>
          <w:b/>
          <w:bCs/>
          <w:sz w:val="24"/>
          <w:szCs w:val="24"/>
          <w:u w:val="single"/>
        </w:rPr>
      </w:pPr>
    </w:p>
    <w:p w:rsidR="00A57970" w:rsidRDefault="00A57970" w:rsidP="00A57970">
      <w:pPr>
        <w:widowControl w:val="0"/>
        <w:spacing w:after="0" w:line="240" w:lineRule="auto"/>
        <w:jc w:val="center"/>
        <w:outlineLvl w:val="0"/>
        <w:rPr>
          <w:rFonts w:ascii="Arial Narrow" w:eastAsia="Arial Unicode MS" w:hAnsi="Arial Narrow" w:cs="Arial Unicode MS"/>
          <w:b/>
          <w:bCs/>
          <w:sz w:val="24"/>
          <w:szCs w:val="24"/>
          <w:u w:val="single"/>
        </w:rPr>
      </w:pPr>
    </w:p>
    <w:p w:rsidR="00A57970" w:rsidRPr="00E353F1" w:rsidRDefault="00A57970" w:rsidP="00A57970">
      <w:pPr>
        <w:widowControl w:val="0"/>
        <w:spacing w:after="0" w:line="240" w:lineRule="auto"/>
        <w:jc w:val="center"/>
        <w:outlineLvl w:val="0"/>
        <w:rPr>
          <w:rFonts w:ascii="Arial Narrow" w:eastAsia="Arial Unicode MS" w:hAnsi="Arial Narrow" w:cs="Arial Unicode MS"/>
          <w:b/>
          <w:bCs/>
          <w:sz w:val="24"/>
          <w:szCs w:val="24"/>
          <w:u w:val="single"/>
        </w:rPr>
      </w:pPr>
      <w:r w:rsidRPr="00E353F1">
        <w:rPr>
          <w:rFonts w:ascii="Arial Narrow" w:eastAsia="Arial Unicode MS" w:hAnsi="Arial Narrow" w:cs="Arial Unicode MS"/>
          <w:b/>
          <w:bCs/>
          <w:sz w:val="24"/>
          <w:szCs w:val="24"/>
          <w:u w:val="single"/>
        </w:rPr>
        <w:t>ASUNTOS DEL ORDEN DEL DIA</w:t>
      </w:r>
    </w:p>
    <w:p w:rsidR="00A57970" w:rsidRPr="00E353F1" w:rsidRDefault="00A57970" w:rsidP="00A57970">
      <w:pPr>
        <w:widowControl w:val="0"/>
        <w:spacing w:after="0" w:line="240" w:lineRule="auto"/>
        <w:jc w:val="both"/>
        <w:outlineLvl w:val="0"/>
        <w:rPr>
          <w:rFonts w:ascii="Arial Narrow" w:eastAsia="Arial Unicode MS" w:hAnsi="Arial Narrow" w:cs="Arial Unicode MS"/>
          <w:b/>
          <w:bCs/>
          <w:sz w:val="24"/>
          <w:szCs w:val="24"/>
          <w:u w:val="single"/>
        </w:rPr>
      </w:pPr>
    </w:p>
    <w:p w:rsidR="00A57970" w:rsidRPr="00E353F1" w:rsidRDefault="00A57970" w:rsidP="00A57970">
      <w:pPr>
        <w:jc w:val="both"/>
        <w:rPr>
          <w:rFonts w:ascii="Arial Narrow" w:hAnsi="Arial Narrow"/>
          <w:b/>
          <w:sz w:val="24"/>
          <w:szCs w:val="24"/>
          <w:u w:val="single"/>
        </w:rPr>
      </w:pPr>
      <w:r w:rsidRPr="00E353F1">
        <w:rPr>
          <w:rFonts w:ascii="Arial Narrow" w:hAnsi="Arial Narrow"/>
          <w:b/>
          <w:sz w:val="24"/>
          <w:szCs w:val="24"/>
        </w:rPr>
        <w:t xml:space="preserve">1º.-  </w:t>
      </w:r>
      <w:r w:rsidRPr="00E353F1">
        <w:rPr>
          <w:rFonts w:ascii="Arial Narrow" w:hAnsi="Arial Narrow"/>
          <w:b/>
          <w:sz w:val="24"/>
          <w:szCs w:val="24"/>
          <w:u w:val="single"/>
        </w:rPr>
        <w:t>APROBACIÓN DEL ACTA DE LA SESIÓN CELEBRADA EL DÍA 23 DE JUNIO DE 2017</w:t>
      </w:r>
    </w:p>
    <w:p w:rsidR="00A57970" w:rsidRPr="00E353F1" w:rsidRDefault="00A57970" w:rsidP="00A57970">
      <w:pPr>
        <w:pStyle w:val="western"/>
        <w:jc w:val="both"/>
        <w:rPr>
          <w:rFonts w:ascii="Arial Narrow" w:hAnsi="Arial Narrow"/>
          <w:sz w:val="24"/>
          <w:szCs w:val="24"/>
        </w:rPr>
      </w:pPr>
      <w:r w:rsidRPr="00E353F1">
        <w:rPr>
          <w:rFonts w:ascii="Arial Narrow" w:hAnsi="Arial Narrow"/>
          <w:sz w:val="24"/>
          <w:szCs w:val="24"/>
        </w:rPr>
        <w:t xml:space="preserve">Abierto el acto por la Presidencia, se pregunta a los Sres. Concejales, si tienen alguna objeción que hacer al acta de la Sesión anterior de </w:t>
      </w:r>
      <w:r w:rsidRPr="00E353F1">
        <w:rPr>
          <w:rFonts w:ascii="Arial Narrow" w:hAnsi="Arial Narrow"/>
          <w:b/>
          <w:sz w:val="24"/>
          <w:szCs w:val="24"/>
        </w:rPr>
        <w:t>fecha  23 de junio de 2017</w:t>
      </w:r>
      <w:r w:rsidRPr="00E353F1">
        <w:rPr>
          <w:rFonts w:ascii="Arial Narrow" w:hAnsi="Arial Narrow"/>
          <w:sz w:val="24"/>
          <w:szCs w:val="24"/>
        </w:rPr>
        <w:t>, cuya copia les fue entregada junto con el orden del día, y no habiendo ninguna se aprobó por unanimidad.</w:t>
      </w:r>
    </w:p>
    <w:p w:rsidR="00A57970" w:rsidRPr="00E353F1" w:rsidRDefault="00A57970" w:rsidP="005A70EC">
      <w:pPr>
        <w:pStyle w:val="western"/>
        <w:jc w:val="both"/>
        <w:rPr>
          <w:rFonts w:ascii="Arial Narrow" w:hAnsi="Arial Narrow"/>
          <w:b/>
          <w:sz w:val="24"/>
          <w:szCs w:val="24"/>
        </w:rPr>
      </w:pPr>
      <w:r w:rsidRPr="00E353F1">
        <w:rPr>
          <w:rFonts w:ascii="Arial Narrow" w:hAnsi="Arial Narrow"/>
          <w:b/>
          <w:sz w:val="24"/>
          <w:szCs w:val="24"/>
        </w:rPr>
        <w:t xml:space="preserve">2º.- </w:t>
      </w:r>
      <w:r w:rsidRPr="00E353F1">
        <w:rPr>
          <w:rFonts w:ascii="Arial Narrow" w:hAnsi="Arial Narrow"/>
          <w:b/>
          <w:sz w:val="24"/>
          <w:szCs w:val="24"/>
          <w:u w:val="single"/>
        </w:rPr>
        <w:t>MEMORIA AEPSA 2017, Y ACUERDOS QUE PROCEDAN.</w:t>
      </w:r>
    </w:p>
    <w:p w:rsidR="009C661C" w:rsidRDefault="005A70EC" w:rsidP="005A70EC">
      <w:pPr>
        <w:jc w:val="both"/>
        <w:rPr>
          <w:rFonts w:ascii="Arial Narrow" w:hAnsi="Arial Narrow"/>
          <w:sz w:val="24"/>
          <w:szCs w:val="24"/>
        </w:rPr>
      </w:pPr>
      <w:r w:rsidRPr="00E353F1">
        <w:rPr>
          <w:rFonts w:ascii="Arial Narrow" w:hAnsi="Arial Narrow"/>
          <w:sz w:val="24"/>
          <w:szCs w:val="24"/>
        </w:rPr>
        <w:t>Se informa al Pleno que la Comisión de Seguimiento en su reunión celebrada el día 25/04/2017 ha ratificado los criterios de distribución de los fondos afectados al Programa de Fomento de Empleo Agrario correspondiente al ejercicio 2017, habiendo dispuesto para este municipio una asignación teórica provisional de 29.500,00 euros, destinada a la contratación  de trabajadores</w:t>
      </w:r>
      <w:r w:rsidR="00E353F1">
        <w:rPr>
          <w:rFonts w:ascii="Arial Narrow" w:hAnsi="Arial Narrow"/>
          <w:sz w:val="24"/>
          <w:szCs w:val="24"/>
        </w:rPr>
        <w:t xml:space="preserve"> preferentemente eventuales agrarios, en la realización de obras de interés general y social, con </w:t>
      </w:r>
      <w:r w:rsidR="00E353F1">
        <w:rPr>
          <w:rFonts w:ascii="Arial Narrow" w:hAnsi="Arial Narrow"/>
          <w:sz w:val="24"/>
          <w:szCs w:val="24"/>
        </w:rPr>
        <w:lastRenderedPageBreak/>
        <w:t>la finalidad de garantizar un complemento de renta a través de la distribución del empleo disponible.</w:t>
      </w:r>
    </w:p>
    <w:p w:rsidR="00E353F1" w:rsidRDefault="00E353F1" w:rsidP="005A70EC">
      <w:pPr>
        <w:jc w:val="both"/>
        <w:rPr>
          <w:rFonts w:ascii="Arial Narrow" w:hAnsi="Arial Narrow"/>
          <w:sz w:val="24"/>
          <w:szCs w:val="24"/>
        </w:rPr>
      </w:pPr>
      <w:r>
        <w:rPr>
          <w:rFonts w:ascii="Arial Narrow" w:hAnsi="Arial Narrow"/>
          <w:sz w:val="24"/>
          <w:szCs w:val="24"/>
        </w:rPr>
        <w:t xml:space="preserve">Por el Sr. Alcalde se presenta la memoria  del PFEA-2017, </w:t>
      </w:r>
      <w:r w:rsidR="00937B1F">
        <w:rPr>
          <w:rFonts w:ascii="Arial Narrow" w:hAnsi="Arial Narrow"/>
          <w:sz w:val="24"/>
          <w:szCs w:val="24"/>
        </w:rPr>
        <w:t>denominada “SUSTITUCIÓN DE CARPINTERÍA EXTERIOR Y CAMBIO DE SANITARIOS EN EDIFICIO CONSISTORIAL Y DESBROCE EN LOS ALREDEDORES DE LA POBLACIÓN”. El Pleno una vez examinadas las distintas partidas, tanto de mano de obra como de materiales, acuerdan por Unanimidad su aprobación.</w:t>
      </w:r>
    </w:p>
    <w:p w:rsidR="00896C3F" w:rsidRDefault="00896C3F" w:rsidP="005A70EC">
      <w:pPr>
        <w:jc w:val="both"/>
        <w:rPr>
          <w:rFonts w:ascii="Arial Narrow" w:hAnsi="Arial Narrow"/>
          <w:b/>
          <w:sz w:val="24"/>
          <w:szCs w:val="24"/>
          <w:u w:val="single"/>
        </w:rPr>
      </w:pPr>
      <w:r w:rsidRPr="00896C3F">
        <w:rPr>
          <w:rFonts w:ascii="Arial Narrow" w:hAnsi="Arial Narrow"/>
          <w:b/>
          <w:sz w:val="24"/>
          <w:szCs w:val="24"/>
        </w:rPr>
        <w:t xml:space="preserve">3º.- </w:t>
      </w:r>
      <w:r w:rsidRPr="00896C3F">
        <w:rPr>
          <w:rFonts w:ascii="Arial Narrow" w:hAnsi="Arial Narrow"/>
          <w:b/>
          <w:sz w:val="24"/>
          <w:szCs w:val="24"/>
          <w:u w:val="single"/>
        </w:rPr>
        <w:t>APROBACIÓN DE LA CUENTA GENERAL 2016</w:t>
      </w:r>
    </w:p>
    <w:p w:rsidR="00896C3F" w:rsidRPr="00896C3F" w:rsidRDefault="00896C3F" w:rsidP="00896C3F">
      <w:pPr>
        <w:spacing w:after="0" w:line="240" w:lineRule="auto"/>
        <w:jc w:val="both"/>
        <w:rPr>
          <w:rFonts w:ascii="Arial Narrow" w:eastAsia="Arial Unicode MS" w:hAnsi="Arial Narrow" w:cs="Arial Unicode MS"/>
          <w:sz w:val="24"/>
          <w:szCs w:val="24"/>
        </w:rPr>
      </w:pPr>
      <w:r w:rsidRPr="00896C3F">
        <w:rPr>
          <w:rFonts w:ascii="Arial Narrow" w:eastAsia="Arial Unicode MS" w:hAnsi="Arial Narrow" w:cs="Arial Unicode MS"/>
          <w:sz w:val="24"/>
          <w:szCs w:val="24"/>
        </w:rPr>
        <w:t>CUENTAS GENERALES DE 2016</w:t>
      </w:r>
    </w:p>
    <w:p w:rsidR="00896C3F" w:rsidRPr="00896C3F" w:rsidRDefault="00896C3F" w:rsidP="00896C3F">
      <w:pPr>
        <w:spacing w:after="0" w:line="240" w:lineRule="auto"/>
        <w:jc w:val="both"/>
        <w:rPr>
          <w:rFonts w:ascii="Arial Narrow" w:eastAsia="Arial Unicode MS" w:hAnsi="Arial Narrow" w:cs="Arial Unicode MS"/>
          <w:sz w:val="24"/>
          <w:szCs w:val="24"/>
        </w:rPr>
      </w:pPr>
    </w:p>
    <w:p w:rsidR="00896C3F" w:rsidRPr="00896C3F" w:rsidRDefault="00896C3F" w:rsidP="00896C3F">
      <w:pPr>
        <w:spacing w:after="0" w:line="240" w:lineRule="auto"/>
        <w:jc w:val="both"/>
        <w:rPr>
          <w:rFonts w:ascii="Arial Narrow" w:eastAsia="Arial Unicode MS" w:hAnsi="Arial Narrow" w:cs="Arial Unicode MS"/>
          <w:sz w:val="24"/>
          <w:szCs w:val="24"/>
        </w:rPr>
      </w:pPr>
      <w:r w:rsidRPr="00896C3F">
        <w:rPr>
          <w:rFonts w:ascii="Arial Narrow" w:eastAsia="Arial Unicode MS" w:hAnsi="Arial Narrow" w:cs="Arial Unicode MS"/>
          <w:sz w:val="24"/>
          <w:szCs w:val="24"/>
        </w:rPr>
        <w:t xml:space="preserve">Examinado el expediente instruido de examen, censura y aprobación de las Cuentas Generales aludidas del Presupuesto y las de Administración del Patrimonio, con los informes reglamentarios de </w:t>
      </w:r>
      <w:smartTag w:uri="urn:schemas-microsoft-com:office:smarttags" w:element="PersonName">
        <w:smartTagPr>
          <w:attr w:name="ProductID" w:val="la Comisi￳n"/>
        </w:smartTagPr>
        <w:r w:rsidRPr="00896C3F">
          <w:rPr>
            <w:rFonts w:ascii="Arial Narrow" w:eastAsia="Arial Unicode MS" w:hAnsi="Arial Narrow" w:cs="Arial Unicode MS"/>
            <w:sz w:val="24"/>
            <w:szCs w:val="24"/>
          </w:rPr>
          <w:t>la Comisión</w:t>
        </w:r>
      </w:smartTag>
      <w:r w:rsidRPr="00896C3F">
        <w:rPr>
          <w:rFonts w:ascii="Arial Narrow" w:eastAsia="Arial Unicode MS" w:hAnsi="Arial Narrow" w:cs="Arial Unicode MS"/>
          <w:sz w:val="24"/>
          <w:szCs w:val="24"/>
        </w:rPr>
        <w:t xml:space="preserve"> de Cuentas, correspondientes al ejercicio de 2016, </w:t>
      </w:r>
    </w:p>
    <w:p w:rsidR="00896C3F" w:rsidRPr="00896C3F" w:rsidRDefault="00896C3F" w:rsidP="00896C3F">
      <w:pPr>
        <w:spacing w:after="0" w:line="240" w:lineRule="auto"/>
        <w:jc w:val="both"/>
        <w:rPr>
          <w:rFonts w:ascii="Arial Narrow" w:eastAsia="Arial Unicode MS" w:hAnsi="Arial Narrow" w:cs="Arial Unicode MS"/>
          <w:sz w:val="24"/>
          <w:szCs w:val="24"/>
        </w:rPr>
      </w:pPr>
    </w:p>
    <w:p w:rsidR="00896C3F" w:rsidRPr="00896C3F" w:rsidRDefault="00896C3F" w:rsidP="00896C3F">
      <w:pPr>
        <w:spacing w:after="0" w:line="240" w:lineRule="auto"/>
        <w:jc w:val="both"/>
        <w:rPr>
          <w:rFonts w:ascii="Arial Narrow" w:eastAsia="Arial Unicode MS" w:hAnsi="Arial Narrow" w:cs="Arial Unicode MS"/>
          <w:sz w:val="24"/>
          <w:szCs w:val="24"/>
        </w:rPr>
      </w:pPr>
      <w:r w:rsidRPr="00896C3F">
        <w:rPr>
          <w:rFonts w:ascii="Arial Narrow" w:eastAsia="Arial Unicode MS" w:hAnsi="Arial Narrow" w:cs="Arial Unicode MS"/>
          <w:sz w:val="24"/>
          <w:szCs w:val="24"/>
        </w:rPr>
        <w:t xml:space="preserve">Considerando que no se han observado defectos formales de tramitación, ni sustanciales de fondo, de lo que se interfiere que está debidamente rendida y justificada, el Alcalde-Presidente sometió el asunto a votación, y </w:t>
      </w:r>
      <w:smartTag w:uri="urn:schemas-microsoft-com:office:smarttags" w:element="PersonName">
        <w:smartTagPr>
          <w:attr w:name="ProductID" w:val="la Corporaci￳n"/>
        </w:smartTagPr>
        <w:r w:rsidRPr="00896C3F">
          <w:rPr>
            <w:rFonts w:ascii="Arial Narrow" w:eastAsia="Arial Unicode MS" w:hAnsi="Arial Narrow" w:cs="Arial Unicode MS"/>
            <w:sz w:val="24"/>
            <w:szCs w:val="24"/>
          </w:rPr>
          <w:t>la Corporación</w:t>
        </w:r>
      </w:smartTag>
      <w:r w:rsidRPr="00896C3F">
        <w:rPr>
          <w:rFonts w:ascii="Arial Narrow" w:eastAsia="Arial Unicode MS" w:hAnsi="Arial Narrow" w:cs="Arial Unicode MS"/>
          <w:sz w:val="24"/>
          <w:szCs w:val="24"/>
        </w:rPr>
        <w:t xml:space="preserve">, por </w:t>
      </w:r>
      <w:r w:rsidRPr="00896C3F">
        <w:rPr>
          <w:rFonts w:ascii="Arial Narrow" w:eastAsia="Arial Unicode MS" w:hAnsi="Arial Narrow" w:cs="Arial Unicode MS"/>
          <w:b/>
          <w:sz w:val="24"/>
          <w:szCs w:val="24"/>
        </w:rPr>
        <w:t>unanimidad</w:t>
      </w:r>
      <w:r w:rsidRPr="00896C3F">
        <w:rPr>
          <w:rFonts w:ascii="Arial Narrow" w:eastAsia="Arial Unicode MS" w:hAnsi="Arial Narrow" w:cs="Arial Unicode MS"/>
          <w:sz w:val="24"/>
          <w:szCs w:val="24"/>
        </w:rPr>
        <w:t xml:space="preserve"> de votos a favor que supone la mayoría absoluta, acordó su aprobación.</w:t>
      </w:r>
    </w:p>
    <w:p w:rsidR="00896C3F" w:rsidRPr="00896C3F" w:rsidRDefault="00896C3F" w:rsidP="00896C3F">
      <w:pPr>
        <w:spacing w:after="0" w:line="240" w:lineRule="auto"/>
        <w:jc w:val="both"/>
        <w:rPr>
          <w:rFonts w:ascii="Arial Narrow" w:eastAsia="Arial Unicode MS" w:hAnsi="Arial Narrow" w:cs="Arial Unicode MS"/>
          <w:sz w:val="24"/>
          <w:szCs w:val="24"/>
        </w:rPr>
      </w:pPr>
    </w:p>
    <w:p w:rsidR="00896C3F" w:rsidRDefault="00896C3F" w:rsidP="00896C3F">
      <w:pPr>
        <w:spacing w:after="0" w:line="240" w:lineRule="auto"/>
        <w:jc w:val="both"/>
        <w:rPr>
          <w:rFonts w:ascii="Arial Narrow" w:eastAsia="Arial Unicode MS" w:hAnsi="Arial Narrow" w:cs="Arial Unicode MS"/>
          <w:sz w:val="24"/>
          <w:szCs w:val="24"/>
        </w:rPr>
      </w:pPr>
      <w:r w:rsidRPr="00896C3F">
        <w:rPr>
          <w:rFonts w:ascii="Arial Narrow" w:eastAsia="Arial Unicode MS" w:hAnsi="Arial Narrow" w:cs="Arial Unicode MS"/>
          <w:sz w:val="24"/>
          <w:szCs w:val="24"/>
        </w:rPr>
        <w:t>Queda enterada la Corporación de la fiscalización que corresponde a la competencia del Tribunal de Cuentas y a la Comunidad Autónoma.</w:t>
      </w:r>
    </w:p>
    <w:p w:rsidR="00896C3F" w:rsidRDefault="00896C3F" w:rsidP="00896C3F">
      <w:pPr>
        <w:spacing w:after="0" w:line="240" w:lineRule="auto"/>
        <w:jc w:val="both"/>
        <w:rPr>
          <w:rFonts w:ascii="Arial Narrow" w:eastAsia="Arial Unicode MS" w:hAnsi="Arial Narrow" w:cs="Arial Unicode MS"/>
          <w:sz w:val="24"/>
          <w:szCs w:val="24"/>
        </w:rPr>
      </w:pPr>
    </w:p>
    <w:p w:rsidR="00896C3F" w:rsidRDefault="00896C3F" w:rsidP="00896C3F">
      <w:pPr>
        <w:spacing w:after="0" w:line="240" w:lineRule="auto"/>
        <w:jc w:val="both"/>
        <w:rPr>
          <w:rFonts w:ascii="Arial Narrow" w:eastAsia="Arial Unicode MS" w:hAnsi="Arial Narrow" w:cs="Arial Unicode MS"/>
          <w:sz w:val="24"/>
          <w:szCs w:val="24"/>
        </w:rPr>
      </w:pPr>
      <w:r w:rsidRPr="00896C3F">
        <w:rPr>
          <w:rFonts w:ascii="Arial Narrow" w:eastAsia="Arial Unicode MS" w:hAnsi="Arial Narrow" w:cs="Arial Unicode MS"/>
          <w:b/>
          <w:sz w:val="24"/>
          <w:szCs w:val="24"/>
        </w:rPr>
        <w:t xml:space="preserve">4º.- </w:t>
      </w:r>
      <w:r w:rsidRPr="00896C3F">
        <w:rPr>
          <w:rFonts w:ascii="Arial Narrow" w:eastAsia="Arial Unicode MS" w:hAnsi="Arial Narrow" w:cs="Arial Unicode MS"/>
          <w:b/>
          <w:sz w:val="24"/>
          <w:szCs w:val="24"/>
          <w:u w:val="single"/>
        </w:rPr>
        <w:t>DAR CUENTA DE LA RESOLUCIÓN DE LA ALCALDÍA POR LA QUE SE APRUEBAN LAS BASES DE SELECCIÓN DE UN MONITOR/A PARA LA GUARDERÍA MUNICIPAL 2017-2018.</w:t>
      </w:r>
    </w:p>
    <w:p w:rsidR="00896C3F" w:rsidRDefault="00896C3F" w:rsidP="00896C3F">
      <w:pPr>
        <w:spacing w:after="0" w:line="240" w:lineRule="auto"/>
        <w:jc w:val="both"/>
        <w:rPr>
          <w:rFonts w:ascii="Arial Narrow" w:eastAsia="Arial Unicode MS" w:hAnsi="Arial Narrow" w:cs="Arial Unicode MS"/>
          <w:sz w:val="24"/>
          <w:szCs w:val="24"/>
        </w:rPr>
      </w:pPr>
    </w:p>
    <w:p w:rsidR="00BA4215" w:rsidRPr="00BA4215" w:rsidRDefault="00BA4215" w:rsidP="00BA4215">
      <w:pPr>
        <w:pStyle w:val="Textoindependiente"/>
        <w:spacing w:after="0"/>
        <w:rPr>
          <w:rFonts w:ascii="Arial Narrow" w:hAnsi="Arial Narrow"/>
          <w:sz w:val="24"/>
        </w:rPr>
      </w:pPr>
      <w:r w:rsidRPr="00BA4215">
        <w:rPr>
          <w:rFonts w:ascii="Arial Narrow" w:hAnsi="Arial Narrow"/>
          <w:b/>
          <w:sz w:val="24"/>
        </w:rPr>
        <w:t>Resolución de Alcaldía</w:t>
      </w:r>
      <w:r w:rsidRPr="00BA4215">
        <w:rPr>
          <w:rFonts w:ascii="Arial Narrow" w:hAnsi="Arial Narrow"/>
          <w:sz w:val="24"/>
        </w:rPr>
        <w:br/>
      </w:r>
      <w:r w:rsidRPr="00BA4215">
        <w:rPr>
          <w:rFonts w:ascii="Arial Narrow" w:hAnsi="Arial Narrow"/>
          <w:b/>
          <w:sz w:val="24"/>
        </w:rPr>
        <w:t xml:space="preserve">N. º Resolución: </w:t>
      </w:r>
      <w:r w:rsidRPr="00BA4215">
        <w:rPr>
          <w:rFonts w:ascii="Arial Narrow" w:hAnsi="Arial Narrow"/>
          <w:sz w:val="24"/>
        </w:rPr>
        <w:t>LG/1008/2017</w:t>
      </w:r>
      <w:r w:rsidRPr="00BA4215">
        <w:rPr>
          <w:rFonts w:ascii="Arial Narrow" w:hAnsi="Arial Narrow"/>
          <w:sz w:val="24"/>
        </w:rPr>
        <w:br/>
      </w:r>
      <w:r w:rsidRPr="00BA4215">
        <w:rPr>
          <w:rFonts w:ascii="Arial Narrow" w:hAnsi="Arial Narrow"/>
          <w:b/>
          <w:sz w:val="24"/>
        </w:rPr>
        <w:t xml:space="preserve">Expediente nº: </w:t>
      </w:r>
      <w:r w:rsidRPr="00BA4215">
        <w:rPr>
          <w:rFonts w:ascii="Arial Narrow" w:hAnsi="Arial Narrow"/>
          <w:sz w:val="24"/>
        </w:rPr>
        <w:t>13/2017</w:t>
      </w:r>
      <w:r w:rsidRPr="00BA4215">
        <w:rPr>
          <w:rFonts w:ascii="Arial Narrow" w:hAnsi="Arial Narrow"/>
          <w:sz w:val="24"/>
        </w:rPr>
        <w:br/>
      </w:r>
      <w:r w:rsidRPr="00BA4215">
        <w:rPr>
          <w:rFonts w:ascii="Arial Narrow" w:hAnsi="Arial Narrow"/>
          <w:b/>
          <w:sz w:val="24"/>
        </w:rPr>
        <w:t xml:space="preserve">Asunto: </w:t>
      </w:r>
      <w:r w:rsidRPr="00BA4215">
        <w:rPr>
          <w:rFonts w:ascii="Arial Narrow" w:hAnsi="Arial Narrow"/>
          <w:sz w:val="24"/>
        </w:rPr>
        <w:t>monitor/a de la Guardería Municipal</w:t>
      </w:r>
      <w:r w:rsidRPr="00BA4215">
        <w:rPr>
          <w:rFonts w:ascii="Arial Narrow" w:hAnsi="Arial Narrow"/>
          <w:sz w:val="24"/>
        </w:rPr>
        <w:br/>
      </w:r>
      <w:r w:rsidRPr="00BA4215">
        <w:rPr>
          <w:rFonts w:ascii="Arial Narrow" w:hAnsi="Arial Narrow"/>
          <w:b/>
          <w:sz w:val="24"/>
        </w:rPr>
        <w:t xml:space="preserve">Procedimiento: </w:t>
      </w:r>
      <w:r w:rsidRPr="00BA4215">
        <w:rPr>
          <w:rFonts w:ascii="Arial Narrow" w:hAnsi="Arial Narrow"/>
          <w:sz w:val="24"/>
        </w:rPr>
        <w:t>SELECCIÓN PLAZA GUARDERIA (2017-2018)</w:t>
      </w:r>
      <w:r w:rsidRPr="00BA4215">
        <w:rPr>
          <w:rFonts w:ascii="Arial Narrow" w:hAnsi="Arial Narrow"/>
          <w:sz w:val="24"/>
        </w:rPr>
        <w:br/>
      </w:r>
      <w:r w:rsidRPr="00BA4215">
        <w:rPr>
          <w:rFonts w:ascii="Arial Narrow" w:hAnsi="Arial Narrow"/>
          <w:b/>
          <w:sz w:val="24"/>
        </w:rPr>
        <w:t>Fecha de Iniciación:</w:t>
      </w:r>
      <w:r>
        <w:rPr>
          <w:rFonts w:ascii="Arial Narrow" w:hAnsi="Arial Narrow"/>
          <w:b/>
          <w:sz w:val="24"/>
        </w:rPr>
        <w:t xml:space="preserve"> </w:t>
      </w:r>
      <w:r w:rsidRPr="00BA4215">
        <w:rPr>
          <w:rFonts w:ascii="Arial Narrow" w:hAnsi="Arial Narrow"/>
          <w:sz w:val="24"/>
        </w:rPr>
        <w:t>10 de agosto de 2017</w:t>
      </w:r>
    </w:p>
    <w:p w:rsidR="00BA4215" w:rsidRPr="00BA4215" w:rsidRDefault="00BA4215" w:rsidP="00BA4215">
      <w:pPr>
        <w:pStyle w:val="Textoindependiente"/>
        <w:spacing w:after="0"/>
        <w:rPr>
          <w:rFonts w:ascii="Arial Narrow" w:hAnsi="Arial Narrow"/>
          <w:sz w:val="24"/>
        </w:rPr>
      </w:pPr>
      <w:r w:rsidRPr="00BA4215">
        <w:rPr>
          <w:rFonts w:ascii="Arial Narrow" w:hAnsi="Arial Narrow"/>
          <w:sz w:val="24"/>
        </w:rPr>
        <w:t> </w:t>
      </w:r>
    </w:p>
    <w:p w:rsidR="00BA4215" w:rsidRPr="00BA4215" w:rsidRDefault="00BA4215" w:rsidP="00BA4215">
      <w:pPr>
        <w:pStyle w:val="Textoindependiente"/>
        <w:spacing w:after="0"/>
        <w:rPr>
          <w:rFonts w:ascii="Arial Narrow" w:hAnsi="Arial Narrow"/>
          <w:b/>
          <w:sz w:val="24"/>
        </w:rPr>
      </w:pPr>
      <w:r w:rsidRPr="00BA4215">
        <w:rPr>
          <w:rFonts w:ascii="Arial Narrow" w:hAnsi="Arial Narrow"/>
          <w:sz w:val="24"/>
        </w:rPr>
        <w:t> </w:t>
      </w:r>
    </w:p>
    <w:p w:rsidR="00BA4215" w:rsidRPr="00BA4215" w:rsidRDefault="00BA4215" w:rsidP="00BA4215">
      <w:pPr>
        <w:pStyle w:val="Textoindependiente"/>
        <w:spacing w:after="0"/>
        <w:jc w:val="center"/>
        <w:rPr>
          <w:rFonts w:ascii="Arial Narrow" w:hAnsi="Arial Narrow"/>
          <w:sz w:val="24"/>
        </w:rPr>
      </w:pPr>
      <w:r w:rsidRPr="00BA4215">
        <w:rPr>
          <w:rFonts w:ascii="Arial Narrow" w:hAnsi="Arial Narrow"/>
          <w:b/>
          <w:sz w:val="24"/>
        </w:rPr>
        <w:t>RESOLUCIÓN DE ALCALDÍA APROBANDO LA CONVOCATORIA Y LAS BASES</w:t>
      </w:r>
    </w:p>
    <w:p w:rsidR="00BA4215" w:rsidRPr="00BA4215" w:rsidRDefault="00BA4215" w:rsidP="00BA4215">
      <w:pPr>
        <w:pStyle w:val="Textoindependiente"/>
        <w:spacing w:after="0"/>
        <w:jc w:val="both"/>
        <w:rPr>
          <w:rFonts w:ascii="Arial Narrow" w:hAnsi="Arial Narrow"/>
          <w:i/>
          <w:sz w:val="24"/>
        </w:rPr>
      </w:pPr>
      <w:r w:rsidRPr="00BA4215">
        <w:rPr>
          <w:rFonts w:ascii="Arial Narrow" w:hAnsi="Arial Narrow"/>
          <w:sz w:val="24"/>
        </w:rPr>
        <w:t> </w:t>
      </w:r>
    </w:p>
    <w:p w:rsidR="00BA4215" w:rsidRPr="00BA4215" w:rsidRDefault="00BA4215" w:rsidP="00BA4215">
      <w:pPr>
        <w:pStyle w:val="Textoindependiente"/>
        <w:spacing w:after="0"/>
        <w:jc w:val="both"/>
        <w:rPr>
          <w:rFonts w:ascii="Arial Narrow" w:hAnsi="Arial Narrow"/>
          <w:sz w:val="24"/>
        </w:rPr>
      </w:pPr>
      <w:r w:rsidRPr="00BA4215">
        <w:rPr>
          <w:rFonts w:ascii="Arial Narrow" w:hAnsi="Arial Narrow"/>
          <w:i/>
          <w:sz w:val="24"/>
        </w:rPr>
        <w:t xml:space="preserve">En vista de la necesidad surgida </w:t>
      </w:r>
      <w:r w:rsidRPr="00BA4215">
        <w:rPr>
          <w:rFonts w:ascii="Arial Narrow" w:hAnsi="Arial Narrow"/>
          <w:sz w:val="24"/>
        </w:rPr>
        <w:t xml:space="preserve"> se precisa convocar 1(UNA) plaza/s para la contratación mediante concurso-oposición en régimen de personal laboral temporal, de la plaza siguiente: monitor/a de la Guardería Municipal.</w:t>
      </w:r>
    </w:p>
    <w:p w:rsidR="00BA4215" w:rsidRPr="00BA4215" w:rsidRDefault="00BA4215" w:rsidP="00BA4215">
      <w:pPr>
        <w:pStyle w:val="Textoindependiente"/>
        <w:spacing w:after="0"/>
        <w:jc w:val="both"/>
        <w:rPr>
          <w:rFonts w:ascii="Arial Narrow" w:hAnsi="Arial Narrow"/>
          <w:sz w:val="24"/>
        </w:rPr>
      </w:pPr>
      <w:r w:rsidRPr="00BA4215">
        <w:rPr>
          <w:rFonts w:ascii="Arial Narrow" w:hAnsi="Arial Narrow"/>
          <w:sz w:val="24"/>
        </w:rPr>
        <w:t> </w:t>
      </w:r>
    </w:p>
    <w:p w:rsidR="00BA4215" w:rsidRPr="00BA4215" w:rsidRDefault="00BA4215" w:rsidP="00BA4215">
      <w:pPr>
        <w:pStyle w:val="Textoindependiente"/>
        <w:spacing w:after="0"/>
        <w:jc w:val="both"/>
        <w:rPr>
          <w:rFonts w:ascii="Arial Narrow" w:hAnsi="Arial Narrow"/>
          <w:sz w:val="24"/>
        </w:rPr>
      </w:pPr>
      <w:r w:rsidRPr="00BA4215">
        <w:rPr>
          <w:rFonts w:ascii="Arial Narrow" w:hAnsi="Arial Narrow"/>
          <w:sz w:val="24"/>
        </w:rPr>
        <w:t>Examinadas las bases de la convocatoria en relación con la selección de personal referenciada, y de conformidad con el artículo 21.1.g) de la Ley 7/1985, de 2 de abril, de Bases del Régimen Local,</w:t>
      </w:r>
    </w:p>
    <w:p w:rsidR="00BA4215" w:rsidRPr="00BA4215" w:rsidRDefault="00BA4215" w:rsidP="00BA4215">
      <w:pPr>
        <w:pStyle w:val="Textoindependiente"/>
        <w:spacing w:after="0"/>
        <w:jc w:val="both"/>
        <w:rPr>
          <w:rFonts w:ascii="Arial Narrow" w:hAnsi="Arial Narrow"/>
          <w:b/>
          <w:sz w:val="24"/>
        </w:rPr>
      </w:pPr>
      <w:r w:rsidRPr="00BA4215">
        <w:rPr>
          <w:rFonts w:ascii="Arial Narrow" w:hAnsi="Arial Narrow"/>
          <w:sz w:val="24"/>
        </w:rPr>
        <w:lastRenderedPageBreak/>
        <w:t> </w:t>
      </w:r>
    </w:p>
    <w:p w:rsidR="00BA4215" w:rsidRPr="00BA4215" w:rsidRDefault="00BA4215" w:rsidP="00BA4215">
      <w:pPr>
        <w:pStyle w:val="Textoindependiente"/>
        <w:spacing w:after="0"/>
        <w:jc w:val="center"/>
        <w:rPr>
          <w:rFonts w:ascii="Arial Narrow" w:hAnsi="Arial Narrow"/>
          <w:sz w:val="24"/>
        </w:rPr>
      </w:pPr>
      <w:r w:rsidRPr="00BA4215">
        <w:rPr>
          <w:rFonts w:ascii="Arial Narrow" w:hAnsi="Arial Narrow"/>
          <w:b/>
          <w:sz w:val="24"/>
        </w:rPr>
        <w:t>RESUELVO</w:t>
      </w:r>
    </w:p>
    <w:p w:rsidR="00BA4215" w:rsidRPr="00BA4215" w:rsidRDefault="00BA4215" w:rsidP="00BA4215">
      <w:pPr>
        <w:pStyle w:val="Textoindependiente"/>
        <w:spacing w:after="0"/>
        <w:jc w:val="both"/>
        <w:rPr>
          <w:rFonts w:ascii="Arial Narrow" w:hAnsi="Arial Narrow"/>
          <w:b/>
          <w:sz w:val="24"/>
        </w:rPr>
      </w:pPr>
      <w:r w:rsidRPr="00BA4215">
        <w:rPr>
          <w:rFonts w:ascii="Arial Narrow" w:hAnsi="Arial Narrow"/>
          <w:sz w:val="24"/>
        </w:rPr>
        <w:t> </w:t>
      </w:r>
    </w:p>
    <w:p w:rsidR="00BA4215" w:rsidRPr="00BA4215" w:rsidRDefault="00BA4215" w:rsidP="00BA4215">
      <w:pPr>
        <w:pStyle w:val="Textoindependiente"/>
        <w:spacing w:after="0"/>
        <w:jc w:val="both"/>
        <w:rPr>
          <w:rFonts w:ascii="Arial Narrow" w:hAnsi="Arial Narrow"/>
          <w:sz w:val="24"/>
        </w:rPr>
      </w:pPr>
      <w:r w:rsidRPr="00BA4215">
        <w:rPr>
          <w:rFonts w:ascii="Arial Narrow" w:hAnsi="Arial Narrow"/>
          <w:b/>
          <w:sz w:val="24"/>
        </w:rPr>
        <w:t>PRIMERO.</w:t>
      </w:r>
      <w:r w:rsidRPr="00BA4215">
        <w:rPr>
          <w:rFonts w:ascii="Arial Narrow" w:hAnsi="Arial Narrow"/>
          <w:sz w:val="24"/>
        </w:rPr>
        <w:t xml:space="preserve"> Aprobar las bases reguladoras de la convocatoria de selección para la contratación de la plaza vacante arriba referenciada en los términos en que figuran en el expediente.</w:t>
      </w:r>
    </w:p>
    <w:p w:rsidR="00BA4215" w:rsidRPr="00BA4215" w:rsidRDefault="00BA4215" w:rsidP="00BA4215">
      <w:pPr>
        <w:pStyle w:val="Textoindependiente"/>
        <w:spacing w:after="0"/>
        <w:jc w:val="both"/>
        <w:rPr>
          <w:rFonts w:ascii="Arial Narrow" w:hAnsi="Arial Narrow"/>
          <w:b/>
          <w:sz w:val="24"/>
        </w:rPr>
      </w:pPr>
      <w:r w:rsidRPr="00BA4215">
        <w:rPr>
          <w:rFonts w:ascii="Arial Narrow" w:hAnsi="Arial Narrow"/>
          <w:sz w:val="24"/>
        </w:rPr>
        <w:t> </w:t>
      </w:r>
    </w:p>
    <w:p w:rsidR="00BA4215" w:rsidRPr="00BA4215" w:rsidRDefault="00BA4215" w:rsidP="00BA4215">
      <w:pPr>
        <w:pStyle w:val="Textoindependiente"/>
        <w:spacing w:after="0"/>
        <w:jc w:val="both"/>
        <w:rPr>
          <w:rFonts w:ascii="Arial Narrow" w:hAnsi="Arial Narrow"/>
          <w:sz w:val="24"/>
        </w:rPr>
      </w:pPr>
      <w:r w:rsidRPr="00BA4215">
        <w:rPr>
          <w:rFonts w:ascii="Arial Narrow" w:hAnsi="Arial Narrow"/>
          <w:b/>
          <w:sz w:val="24"/>
        </w:rPr>
        <w:t>SEGUNDO.</w:t>
      </w:r>
      <w:r w:rsidRPr="00BA4215">
        <w:rPr>
          <w:rFonts w:ascii="Arial Narrow" w:hAnsi="Arial Narrow"/>
          <w:sz w:val="24"/>
        </w:rPr>
        <w:t xml:space="preserve"> Publicar el texto íntegro de las bases reguladoras de las pruebas selectivas</w:t>
      </w:r>
      <w:r w:rsidRPr="00BA4215">
        <w:rPr>
          <w:rFonts w:ascii="Arial Narrow" w:hAnsi="Arial Narrow"/>
          <w:i/>
          <w:sz w:val="24"/>
        </w:rPr>
        <w:t xml:space="preserve">, en la página web </w:t>
      </w:r>
      <w:r w:rsidRPr="00BA4215">
        <w:rPr>
          <w:rFonts w:ascii="Arial Narrow" w:hAnsi="Arial Narrow"/>
          <w:sz w:val="24"/>
        </w:rPr>
        <w:t>y en el tablón de anuncios de este Ayuntamiento</w:t>
      </w:r>
      <w:r w:rsidRPr="00BA4215">
        <w:rPr>
          <w:rFonts w:ascii="Arial Narrow" w:hAnsi="Arial Narrow"/>
          <w:i/>
          <w:sz w:val="24"/>
        </w:rPr>
        <w:t>.</w:t>
      </w:r>
      <w:r w:rsidRPr="00BA4215">
        <w:rPr>
          <w:rFonts w:ascii="Arial Narrow" w:hAnsi="Arial Narrow"/>
          <w:sz w:val="24"/>
        </w:rPr>
        <w:t xml:space="preserve"> Un extracto de la convocatoria se publicará en el </w:t>
      </w:r>
      <w:r w:rsidRPr="00BA4215">
        <w:rPr>
          <w:rFonts w:ascii="Arial Narrow" w:hAnsi="Arial Narrow"/>
          <w:i/>
          <w:sz w:val="24"/>
        </w:rPr>
        <w:t>Boletín Oficial de la provincia</w:t>
      </w:r>
      <w:r w:rsidRPr="00BA4215">
        <w:rPr>
          <w:rFonts w:ascii="Arial Narrow" w:hAnsi="Arial Narrow"/>
          <w:sz w:val="24"/>
        </w:rPr>
        <w:t xml:space="preserve">, siendo la fecha de este anuncio la que servirá para el cómputo del plazo de presentación de instancias. </w:t>
      </w:r>
    </w:p>
    <w:p w:rsidR="00BA4215" w:rsidRPr="00BA4215" w:rsidRDefault="00BA4215" w:rsidP="00BA4215">
      <w:pPr>
        <w:pStyle w:val="Textoindependiente"/>
        <w:spacing w:after="0"/>
        <w:jc w:val="both"/>
        <w:rPr>
          <w:rFonts w:ascii="Arial Narrow" w:hAnsi="Arial Narrow"/>
          <w:sz w:val="24"/>
        </w:rPr>
      </w:pPr>
      <w:r w:rsidRPr="00BA4215">
        <w:rPr>
          <w:rFonts w:ascii="Arial Narrow" w:hAnsi="Arial Narrow"/>
          <w:sz w:val="24"/>
        </w:rPr>
        <w:t> </w:t>
      </w:r>
    </w:p>
    <w:p w:rsidR="00BA4215" w:rsidRPr="00BA4215" w:rsidRDefault="00BA4215" w:rsidP="00BA4215">
      <w:pPr>
        <w:pStyle w:val="Textoindependiente"/>
        <w:spacing w:after="0"/>
        <w:jc w:val="both"/>
        <w:rPr>
          <w:rFonts w:ascii="Arial Narrow" w:hAnsi="Arial Narrow"/>
          <w:sz w:val="24"/>
        </w:rPr>
      </w:pPr>
      <w:r w:rsidRPr="00BA4215">
        <w:rPr>
          <w:rFonts w:ascii="Arial Narrow" w:hAnsi="Arial Narrow"/>
          <w:sz w:val="24"/>
        </w:rPr>
        <w:t xml:space="preserve">Lo manda y firma ALCALDE RAFAEL HERNANDEZ RUBIO, en La </w:t>
      </w:r>
      <w:r>
        <w:rPr>
          <w:rFonts w:ascii="Arial Narrow" w:hAnsi="Arial Narrow"/>
          <w:sz w:val="24"/>
        </w:rPr>
        <w:t>Granja, a 10 de agosto de 2017.</w:t>
      </w:r>
    </w:p>
    <w:p w:rsidR="00896C3F" w:rsidRPr="00BA4215" w:rsidRDefault="00896C3F" w:rsidP="00BA4215">
      <w:pPr>
        <w:spacing w:after="0" w:line="240" w:lineRule="auto"/>
        <w:jc w:val="both"/>
        <w:rPr>
          <w:rFonts w:ascii="Arial Narrow" w:eastAsia="Arial Unicode MS" w:hAnsi="Arial Narrow" w:cs="Arial Unicode MS"/>
          <w:sz w:val="24"/>
          <w:szCs w:val="24"/>
        </w:rPr>
      </w:pPr>
    </w:p>
    <w:p w:rsidR="00BA4215" w:rsidRPr="00BA4215" w:rsidRDefault="00BA4215" w:rsidP="00BA4215">
      <w:pPr>
        <w:spacing w:after="0" w:line="240" w:lineRule="auto"/>
        <w:jc w:val="both"/>
        <w:rPr>
          <w:rFonts w:ascii="Arial Narrow" w:hAnsi="Arial Narrow"/>
          <w:b/>
          <w:sz w:val="24"/>
          <w:szCs w:val="24"/>
          <w:u w:val="single"/>
        </w:rPr>
      </w:pPr>
    </w:p>
    <w:p w:rsidR="00BA4215" w:rsidRPr="00BA4215" w:rsidRDefault="00BA4215" w:rsidP="00BA4215">
      <w:pPr>
        <w:spacing w:after="0" w:line="240" w:lineRule="auto"/>
        <w:jc w:val="both"/>
        <w:rPr>
          <w:rFonts w:ascii="Arial Narrow" w:hAnsi="Arial Narrow"/>
          <w:b/>
          <w:sz w:val="24"/>
          <w:szCs w:val="24"/>
          <w:u w:val="single"/>
        </w:rPr>
      </w:pPr>
      <w:r w:rsidRPr="00BA4215">
        <w:rPr>
          <w:rFonts w:ascii="Arial Narrow" w:hAnsi="Arial Narrow"/>
          <w:b/>
          <w:sz w:val="24"/>
          <w:szCs w:val="24"/>
          <w:u w:val="single"/>
        </w:rPr>
        <w:t xml:space="preserve">BASES PARA </w:t>
      </w:r>
      <w:smartTag w:uri="urn:schemas-microsoft-com:office:smarttags" w:element="PersonName">
        <w:smartTagPr>
          <w:attr w:name="ProductID" w:val="LA CONTRATACION DEL"/>
        </w:smartTagPr>
        <w:r w:rsidRPr="00BA4215">
          <w:rPr>
            <w:rFonts w:ascii="Arial Narrow" w:hAnsi="Arial Narrow"/>
            <w:b/>
            <w:sz w:val="24"/>
            <w:szCs w:val="24"/>
            <w:u w:val="single"/>
          </w:rPr>
          <w:t>LA CONTRATACION DEL</w:t>
        </w:r>
      </w:smartTag>
      <w:r w:rsidRPr="00BA4215">
        <w:rPr>
          <w:rFonts w:ascii="Arial Narrow" w:hAnsi="Arial Narrow"/>
          <w:b/>
          <w:sz w:val="24"/>
          <w:szCs w:val="24"/>
          <w:u w:val="single"/>
        </w:rPr>
        <w:t xml:space="preserve"> PERSONAL LABORAL TEMPORAL DE </w:t>
      </w:r>
      <w:smartTag w:uri="urn:schemas-microsoft-com:office:smarttags" w:element="PersonName">
        <w:smartTagPr>
          <w:attr w:name="ProductID" w:val="la Guardería Municipal"/>
        </w:smartTagPr>
        <w:r w:rsidRPr="00BA4215">
          <w:rPr>
            <w:rFonts w:ascii="Arial Narrow" w:hAnsi="Arial Narrow"/>
            <w:b/>
            <w:sz w:val="24"/>
            <w:szCs w:val="24"/>
            <w:u w:val="single"/>
          </w:rPr>
          <w:t>LA GUARDERÍA MUNICIPAL</w:t>
        </w:r>
      </w:smartTag>
      <w:r w:rsidRPr="00BA4215">
        <w:rPr>
          <w:rFonts w:ascii="Arial Narrow" w:hAnsi="Arial Narrow"/>
          <w:b/>
          <w:sz w:val="24"/>
          <w:szCs w:val="24"/>
          <w:u w:val="single"/>
        </w:rPr>
        <w:t xml:space="preserve"> DEL AYUNTAMIENTO DE </w:t>
      </w:r>
      <w:smartTag w:uri="urn:schemas-microsoft-com:office:smarttags" w:element="PersonName">
        <w:smartTagPr>
          <w:attr w:name="ProductID" w:val="La Granja"/>
        </w:smartTagPr>
        <w:r w:rsidRPr="00BA4215">
          <w:rPr>
            <w:rFonts w:ascii="Arial Narrow" w:hAnsi="Arial Narrow"/>
            <w:b/>
            <w:sz w:val="24"/>
            <w:szCs w:val="24"/>
            <w:u w:val="single"/>
          </w:rPr>
          <w:t>LA GRANJA</w:t>
        </w:r>
      </w:smartTag>
      <w:r w:rsidRPr="00BA4215">
        <w:rPr>
          <w:rFonts w:ascii="Arial Narrow" w:hAnsi="Arial Narrow"/>
          <w:b/>
          <w:sz w:val="24"/>
          <w:szCs w:val="24"/>
          <w:u w:val="single"/>
        </w:rPr>
        <w:t xml:space="preserve"> (CÁCERES).</w:t>
      </w:r>
    </w:p>
    <w:p w:rsidR="00BA4215" w:rsidRPr="00BA4215" w:rsidRDefault="00BA4215" w:rsidP="00BA4215">
      <w:pPr>
        <w:spacing w:after="0" w:line="240" w:lineRule="auto"/>
        <w:jc w:val="both"/>
        <w:rPr>
          <w:rFonts w:ascii="Arial Narrow" w:hAnsi="Arial Narrow"/>
          <w:b/>
          <w:sz w:val="24"/>
          <w:szCs w:val="24"/>
          <w:u w:val="single"/>
        </w:rPr>
      </w:pPr>
    </w:p>
    <w:p w:rsidR="00BA4215" w:rsidRPr="00BA4215" w:rsidRDefault="00BA4215" w:rsidP="00BA4215">
      <w:pPr>
        <w:spacing w:after="0" w:line="240" w:lineRule="auto"/>
        <w:jc w:val="both"/>
        <w:rPr>
          <w:rFonts w:ascii="Arial Narrow" w:hAnsi="Arial Narrow"/>
          <w:sz w:val="24"/>
          <w:szCs w:val="24"/>
        </w:rPr>
      </w:pPr>
    </w:p>
    <w:p w:rsidR="00BA4215" w:rsidRPr="00BA4215" w:rsidRDefault="00BA4215" w:rsidP="00BA4215">
      <w:pPr>
        <w:spacing w:after="0" w:line="240" w:lineRule="auto"/>
        <w:jc w:val="both"/>
        <w:rPr>
          <w:rFonts w:ascii="Arial Narrow" w:hAnsi="Arial Narrow"/>
          <w:sz w:val="24"/>
          <w:szCs w:val="24"/>
        </w:rPr>
      </w:pPr>
      <w:r w:rsidRPr="00BA4215">
        <w:rPr>
          <w:rFonts w:ascii="Arial Narrow" w:hAnsi="Arial Narrow"/>
          <w:b/>
          <w:sz w:val="24"/>
          <w:szCs w:val="24"/>
        </w:rPr>
        <w:t>BASES PRIMERA.-OBJETO:</w:t>
      </w:r>
      <w:r w:rsidRPr="00BA4215">
        <w:rPr>
          <w:rFonts w:ascii="Arial Narrow" w:hAnsi="Arial Narrow"/>
          <w:sz w:val="24"/>
          <w:szCs w:val="24"/>
        </w:rPr>
        <w:t xml:space="preserve"> </w:t>
      </w:r>
    </w:p>
    <w:p w:rsidR="00BA4215" w:rsidRPr="00BA4215" w:rsidRDefault="00BA4215" w:rsidP="00BA4215">
      <w:pPr>
        <w:spacing w:after="0" w:line="240" w:lineRule="auto"/>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 xml:space="preserve">Bases que regirán el procedimiento para la selección de personal laboral temporal de </w:t>
      </w:r>
      <w:smartTag w:uri="urn:schemas-microsoft-com:office:smarttags" w:element="PersonName">
        <w:smartTagPr>
          <w:attr w:name="ProductID" w:val="la Guardería Municipal"/>
        </w:smartTagPr>
        <w:r w:rsidRPr="00BA4215">
          <w:rPr>
            <w:rFonts w:ascii="Arial Narrow" w:hAnsi="Arial Narrow"/>
            <w:sz w:val="24"/>
            <w:szCs w:val="24"/>
          </w:rPr>
          <w:t>la Guardería Municipal</w:t>
        </w:r>
      </w:smartTag>
      <w:r w:rsidRPr="00BA4215">
        <w:rPr>
          <w:rFonts w:ascii="Arial Narrow" w:hAnsi="Arial Narrow"/>
          <w:sz w:val="24"/>
          <w:szCs w:val="24"/>
        </w:rPr>
        <w:t xml:space="preserve"> del Ayuntamiento de </w:t>
      </w:r>
      <w:smartTag w:uri="urn:schemas-microsoft-com:office:smarttags" w:element="PersonName">
        <w:smartTagPr>
          <w:attr w:name="ProductID" w:val="La Granja"/>
        </w:smartTagPr>
        <w:r w:rsidRPr="00BA4215">
          <w:rPr>
            <w:rFonts w:ascii="Arial Narrow" w:hAnsi="Arial Narrow"/>
            <w:sz w:val="24"/>
            <w:szCs w:val="24"/>
          </w:rPr>
          <w:t>La Granja</w:t>
        </w:r>
      </w:smartTag>
      <w:r w:rsidRPr="00BA4215">
        <w:rPr>
          <w:rFonts w:ascii="Arial Narrow" w:hAnsi="Arial Narrow"/>
          <w:sz w:val="24"/>
          <w:szCs w:val="24"/>
        </w:rPr>
        <w:t>, para el ejercicio de 2017-2018.</w:t>
      </w:r>
    </w:p>
    <w:p w:rsidR="00BA4215" w:rsidRPr="00BA4215" w:rsidRDefault="00BA4215" w:rsidP="00BA4215">
      <w:pPr>
        <w:spacing w:after="0" w:line="240" w:lineRule="auto"/>
        <w:ind w:firstLine="708"/>
        <w:jc w:val="both"/>
        <w:rPr>
          <w:rFonts w:ascii="Arial Narrow" w:hAnsi="Arial Narrow"/>
          <w:sz w:val="24"/>
          <w:szCs w:val="24"/>
          <w:u w:val="single"/>
        </w:rPr>
      </w:pPr>
    </w:p>
    <w:p w:rsidR="00BA4215" w:rsidRPr="00BA4215" w:rsidRDefault="00BA4215" w:rsidP="00BA4215">
      <w:pPr>
        <w:spacing w:after="0" w:line="240" w:lineRule="auto"/>
        <w:jc w:val="both"/>
        <w:rPr>
          <w:rFonts w:ascii="Arial Narrow" w:hAnsi="Arial Narrow"/>
          <w:sz w:val="24"/>
          <w:szCs w:val="24"/>
        </w:rPr>
      </w:pPr>
    </w:p>
    <w:p w:rsidR="00BA4215" w:rsidRPr="00BA4215" w:rsidRDefault="00BA4215" w:rsidP="00BA4215">
      <w:pPr>
        <w:spacing w:after="0" w:line="240" w:lineRule="auto"/>
        <w:jc w:val="both"/>
        <w:rPr>
          <w:rFonts w:ascii="Arial Narrow" w:hAnsi="Arial Narrow"/>
          <w:b/>
          <w:sz w:val="24"/>
          <w:szCs w:val="24"/>
        </w:rPr>
      </w:pPr>
      <w:r w:rsidRPr="00BA4215">
        <w:rPr>
          <w:rFonts w:ascii="Arial Narrow" w:hAnsi="Arial Narrow"/>
          <w:b/>
          <w:sz w:val="24"/>
          <w:szCs w:val="24"/>
        </w:rPr>
        <w:t xml:space="preserve">BASE SEGUNDA.- NATURALEZA DE LOS PUESTOS CONVOCADOS: </w:t>
      </w:r>
    </w:p>
    <w:p w:rsidR="00BA4215" w:rsidRPr="00BA4215" w:rsidRDefault="00BA4215" w:rsidP="00BA4215">
      <w:pPr>
        <w:spacing w:after="0" w:line="240" w:lineRule="auto"/>
        <w:jc w:val="both"/>
        <w:rPr>
          <w:rFonts w:ascii="Arial Narrow" w:hAnsi="Arial Narrow"/>
          <w:b/>
          <w:sz w:val="24"/>
          <w:szCs w:val="24"/>
        </w:rPr>
      </w:pPr>
    </w:p>
    <w:p w:rsidR="00BA4215" w:rsidRPr="00BA4215" w:rsidRDefault="00BA4215" w:rsidP="00BA4215">
      <w:pPr>
        <w:spacing w:after="0" w:line="240" w:lineRule="auto"/>
        <w:jc w:val="both"/>
        <w:rPr>
          <w:rFonts w:ascii="Arial Narrow" w:hAnsi="Arial Narrow"/>
          <w:sz w:val="24"/>
          <w:szCs w:val="24"/>
        </w:rPr>
      </w:pPr>
      <w:r w:rsidRPr="00BA4215">
        <w:rPr>
          <w:rFonts w:ascii="Arial Narrow" w:hAnsi="Arial Narrow"/>
          <w:sz w:val="24"/>
          <w:szCs w:val="24"/>
        </w:rPr>
        <w:tab/>
        <w:t>Denominación del puesto: Monitor/a.</w:t>
      </w:r>
    </w:p>
    <w:p w:rsidR="00BA4215" w:rsidRPr="00BA4215" w:rsidRDefault="00BA4215" w:rsidP="00BA4215">
      <w:pPr>
        <w:spacing w:after="0" w:line="240" w:lineRule="auto"/>
        <w:jc w:val="both"/>
        <w:rPr>
          <w:rFonts w:ascii="Arial Narrow" w:hAnsi="Arial Narrow"/>
          <w:sz w:val="24"/>
          <w:szCs w:val="24"/>
        </w:rPr>
      </w:pPr>
      <w:r w:rsidRPr="00BA4215">
        <w:rPr>
          <w:rFonts w:ascii="Arial Narrow" w:hAnsi="Arial Narrow"/>
          <w:sz w:val="24"/>
          <w:szCs w:val="24"/>
        </w:rPr>
        <w:tab/>
        <w:t>Numero de puestos: Uno.</w:t>
      </w:r>
    </w:p>
    <w:p w:rsidR="00BA4215" w:rsidRPr="00BA4215" w:rsidRDefault="00BA4215" w:rsidP="00BA4215">
      <w:pPr>
        <w:spacing w:after="0" w:line="240" w:lineRule="auto"/>
        <w:jc w:val="both"/>
        <w:rPr>
          <w:rFonts w:ascii="Arial Narrow" w:hAnsi="Arial Narrow"/>
          <w:sz w:val="24"/>
          <w:szCs w:val="24"/>
        </w:rPr>
      </w:pPr>
      <w:r w:rsidRPr="00BA4215">
        <w:rPr>
          <w:rFonts w:ascii="Arial Narrow" w:hAnsi="Arial Narrow"/>
          <w:sz w:val="24"/>
          <w:szCs w:val="24"/>
        </w:rPr>
        <w:tab/>
        <w:t>Modalidad Contractual: Contratación laboral bajo la modalidad de contrato de obras y servicios de duración determinada a tiempo parcial, desde el alta en el servicio  y hasta el día 30 de junio de 2018.</w:t>
      </w: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Horario de Trabajo: Será de 20 horas semanales de lunes a viernes, sujeto a que el Ayuntamiento pueda realizar ampliación de horarios, así como distribuir las horas de trabajo de la manera que considere más oportuna, con el fin de dar una respuesta adecuada a las demandas familiares o sociales que se planteen en los periodos citados u otras necesidades del servicio.</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jc w:val="both"/>
        <w:rPr>
          <w:rFonts w:ascii="Arial Narrow" w:hAnsi="Arial Narrow"/>
          <w:sz w:val="24"/>
          <w:szCs w:val="24"/>
        </w:rPr>
      </w:pPr>
    </w:p>
    <w:p w:rsidR="00BA4215" w:rsidRPr="00BA4215" w:rsidRDefault="00BA4215" w:rsidP="00BA4215">
      <w:pPr>
        <w:spacing w:after="0" w:line="240" w:lineRule="auto"/>
        <w:jc w:val="both"/>
        <w:rPr>
          <w:rFonts w:ascii="Arial Narrow" w:hAnsi="Arial Narrow"/>
          <w:b/>
          <w:sz w:val="24"/>
          <w:szCs w:val="24"/>
        </w:rPr>
      </w:pPr>
      <w:r w:rsidRPr="00BA4215">
        <w:rPr>
          <w:rFonts w:ascii="Arial Narrow" w:hAnsi="Arial Narrow"/>
          <w:b/>
          <w:sz w:val="24"/>
          <w:szCs w:val="24"/>
        </w:rPr>
        <w:t>BASE TERCERA: REQUISITOS:</w:t>
      </w:r>
    </w:p>
    <w:p w:rsidR="00BA4215" w:rsidRPr="00BA4215" w:rsidRDefault="00BA4215" w:rsidP="00BA4215">
      <w:pPr>
        <w:spacing w:after="0" w:line="240" w:lineRule="auto"/>
        <w:jc w:val="both"/>
        <w:rPr>
          <w:rFonts w:ascii="Arial Narrow" w:hAnsi="Arial Narrow"/>
          <w:sz w:val="24"/>
          <w:szCs w:val="24"/>
        </w:rPr>
      </w:pPr>
    </w:p>
    <w:p w:rsidR="00BA4215" w:rsidRPr="00BA4215" w:rsidRDefault="00BA4215" w:rsidP="00BA4215">
      <w:pPr>
        <w:spacing w:after="0" w:line="240" w:lineRule="auto"/>
        <w:jc w:val="both"/>
        <w:rPr>
          <w:rFonts w:ascii="Arial Narrow" w:hAnsi="Arial Narrow"/>
          <w:sz w:val="24"/>
          <w:szCs w:val="24"/>
        </w:rPr>
      </w:pPr>
      <w:r w:rsidRPr="00BA4215">
        <w:rPr>
          <w:rFonts w:ascii="Arial Narrow" w:hAnsi="Arial Narrow"/>
          <w:sz w:val="24"/>
          <w:szCs w:val="24"/>
        </w:rPr>
        <w:tab/>
        <w:t>Para la admisión de los aspirantes en las pruebas selectivas, los aspirantes deberán reunir los siguientes requisitos:</w:t>
      </w:r>
    </w:p>
    <w:p w:rsidR="00BA4215" w:rsidRPr="00BA4215" w:rsidRDefault="00BA4215" w:rsidP="00BA4215">
      <w:pPr>
        <w:spacing w:after="0" w:line="240" w:lineRule="auto"/>
        <w:jc w:val="both"/>
        <w:rPr>
          <w:rFonts w:ascii="Arial Narrow" w:hAnsi="Arial Narrow"/>
          <w:sz w:val="24"/>
          <w:szCs w:val="24"/>
        </w:rPr>
      </w:pPr>
    </w:p>
    <w:p w:rsidR="00BA4215" w:rsidRPr="00BA4215" w:rsidRDefault="00BA4215" w:rsidP="00BA4215">
      <w:pPr>
        <w:autoSpaceDE w:val="0"/>
        <w:autoSpaceDN w:val="0"/>
        <w:adjustRightInd w:val="0"/>
        <w:spacing w:after="0" w:line="240" w:lineRule="auto"/>
        <w:ind w:left="708"/>
        <w:jc w:val="both"/>
        <w:rPr>
          <w:rFonts w:ascii="Arial Narrow" w:hAnsi="Arial Narrow"/>
          <w:sz w:val="24"/>
          <w:szCs w:val="24"/>
        </w:rPr>
      </w:pPr>
      <w:r w:rsidRPr="00BA4215">
        <w:rPr>
          <w:rFonts w:ascii="Arial Narrow" w:hAnsi="Arial Narrow"/>
          <w:sz w:val="24"/>
          <w:szCs w:val="24"/>
        </w:rPr>
        <w:t>a) Tener la nacionalidad española, sin perjuicio de lo dispuesto en el artículo 57 del Estatuto Básico del Empleado Público, para el acceso de nacionales de otros países.</w:t>
      </w:r>
    </w:p>
    <w:p w:rsidR="00BA4215" w:rsidRPr="00BA4215" w:rsidRDefault="00BA4215" w:rsidP="00BA4215">
      <w:pPr>
        <w:autoSpaceDE w:val="0"/>
        <w:autoSpaceDN w:val="0"/>
        <w:adjustRightInd w:val="0"/>
        <w:spacing w:after="0" w:line="240" w:lineRule="auto"/>
        <w:ind w:left="708"/>
        <w:jc w:val="both"/>
        <w:rPr>
          <w:rFonts w:ascii="Arial Narrow" w:hAnsi="Arial Narrow"/>
          <w:sz w:val="24"/>
          <w:szCs w:val="24"/>
        </w:rPr>
      </w:pPr>
      <w:r w:rsidRPr="00BA4215">
        <w:rPr>
          <w:rFonts w:ascii="Arial Narrow" w:hAnsi="Arial Narrow"/>
          <w:sz w:val="24"/>
          <w:szCs w:val="24"/>
        </w:rPr>
        <w:t>b) Poseer la capacidad funcional para el desempeño de las tareas.</w:t>
      </w:r>
    </w:p>
    <w:p w:rsidR="00BA4215" w:rsidRPr="00BA4215" w:rsidRDefault="00BA4215" w:rsidP="00BA4215">
      <w:pPr>
        <w:autoSpaceDE w:val="0"/>
        <w:autoSpaceDN w:val="0"/>
        <w:adjustRightInd w:val="0"/>
        <w:spacing w:after="0" w:line="240" w:lineRule="auto"/>
        <w:ind w:left="708"/>
        <w:jc w:val="both"/>
        <w:rPr>
          <w:rFonts w:ascii="Arial Narrow" w:hAnsi="Arial Narrow"/>
          <w:sz w:val="24"/>
          <w:szCs w:val="24"/>
        </w:rPr>
      </w:pPr>
      <w:r w:rsidRPr="00BA4215">
        <w:rPr>
          <w:rFonts w:ascii="Arial Narrow" w:hAnsi="Arial Narrow"/>
          <w:sz w:val="24"/>
          <w:szCs w:val="24"/>
        </w:rPr>
        <w:lastRenderedPageBreak/>
        <w:t>c) Tener cumplidos dieciséis años y no exceder, en su caso, de la edad máxima de jubilación forzosa. Sólo por ley podrá establecerse otra edad máxima, distinta de la edad de jubilación forzosa, para el acceso al empleo público.</w:t>
      </w:r>
    </w:p>
    <w:p w:rsidR="00BA4215" w:rsidRPr="00BA4215" w:rsidRDefault="00BA4215" w:rsidP="00BA4215">
      <w:pPr>
        <w:autoSpaceDE w:val="0"/>
        <w:autoSpaceDN w:val="0"/>
        <w:adjustRightInd w:val="0"/>
        <w:spacing w:after="0" w:line="240" w:lineRule="auto"/>
        <w:ind w:left="708"/>
        <w:jc w:val="both"/>
        <w:rPr>
          <w:rFonts w:ascii="Arial Narrow" w:hAnsi="Arial Narrow"/>
          <w:sz w:val="24"/>
          <w:szCs w:val="24"/>
        </w:rPr>
      </w:pPr>
      <w:r w:rsidRPr="00BA4215">
        <w:rPr>
          <w:rFonts w:ascii="Arial Narrow" w:hAnsi="Arial Narrow"/>
          <w:sz w:val="24"/>
          <w:szCs w:val="24"/>
        </w:rPr>
        <w:t>d) No haber sido separado mediante expediente disciplinario del servicio de cualquiera de las Administraciones Públicas o de los órganos constitucionales o estatutarios de las Comunidades Autónomas, ni hallarse en inhabilitación absoluta o especial para empleos o cargos públicos por resolución judicial, para el acceso al cuerpo o escala de funcionario, o para ejercer funciones similares a las que desempeñaban en el caso del personal laboral, en el que hubiese sido separado o inhabilitado. En el caso de ser nacional de otro Estado, no hallarse inhabilitado o en situación equivalente ni haber sido sometido a sanción disciplinaria o equivalente que  impida, en su Estado, en los mismos términos el acceso al empleo público.</w:t>
      </w:r>
    </w:p>
    <w:p w:rsidR="00BA4215" w:rsidRPr="00BA4215" w:rsidRDefault="00BA4215" w:rsidP="00BA4215">
      <w:pPr>
        <w:autoSpaceDE w:val="0"/>
        <w:autoSpaceDN w:val="0"/>
        <w:adjustRightInd w:val="0"/>
        <w:spacing w:after="0" w:line="240" w:lineRule="auto"/>
        <w:ind w:left="708"/>
        <w:jc w:val="both"/>
        <w:rPr>
          <w:rFonts w:ascii="Arial Narrow" w:hAnsi="Arial Narrow"/>
          <w:sz w:val="24"/>
          <w:szCs w:val="24"/>
        </w:rPr>
      </w:pPr>
      <w:r w:rsidRPr="00BA4215">
        <w:rPr>
          <w:rFonts w:ascii="Arial Narrow" w:hAnsi="Arial Narrow"/>
          <w:sz w:val="24"/>
          <w:szCs w:val="24"/>
        </w:rPr>
        <w:t>e) Estar en posesión de alguna de las siguientes titulaciones:</w:t>
      </w:r>
    </w:p>
    <w:p w:rsidR="00BA4215" w:rsidRPr="00BA4215" w:rsidRDefault="00BA4215" w:rsidP="00BA4215">
      <w:pPr>
        <w:autoSpaceDE w:val="0"/>
        <w:autoSpaceDN w:val="0"/>
        <w:adjustRightInd w:val="0"/>
        <w:spacing w:after="0" w:line="240" w:lineRule="auto"/>
        <w:ind w:left="708"/>
        <w:jc w:val="both"/>
        <w:rPr>
          <w:rFonts w:ascii="Arial Narrow" w:hAnsi="Arial Narrow"/>
          <w:sz w:val="24"/>
          <w:szCs w:val="24"/>
        </w:rPr>
      </w:pPr>
    </w:p>
    <w:p w:rsidR="00BA4215" w:rsidRPr="00BA4215" w:rsidRDefault="00BA4215" w:rsidP="00BA4215">
      <w:pPr>
        <w:numPr>
          <w:ilvl w:val="0"/>
          <w:numId w:val="2"/>
        </w:numPr>
        <w:autoSpaceDE w:val="0"/>
        <w:autoSpaceDN w:val="0"/>
        <w:adjustRightInd w:val="0"/>
        <w:spacing w:after="0" w:line="240" w:lineRule="auto"/>
        <w:jc w:val="both"/>
        <w:rPr>
          <w:rFonts w:ascii="Arial Narrow" w:hAnsi="Arial Narrow"/>
          <w:sz w:val="24"/>
          <w:szCs w:val="24"/>
        </w:rPr>
      </w:pPr>
      <w:r w:rsidRPr="00BA4215">
        <w:rPr>
          <w:rFonts w:ascii="Arial Narrow" w:hAnsi="Arial Narrow"/>
          <w:sz w:val="24"/>
          <w:szCs w:val="24"/>
        </w:rPr>
        <w:t xml:space="preserve">Maestro/a-Especialidad en Educación Infantil </w:t>
      </w:r>
    </w:p>
    <w:p w:rsidR="00BA4215" w:rsidRPr="00BA4215" w:rsidRDefault="00BA4215" w:rsidP="00BA4215">
      <w:pPr>
        <w:numPr>
          <w:ilvl w:val="0"/>
          <w:numId w:val="2"/>
        </w:numPr>
        <w:autoSpaceDE w:val="0"/>
        <w:autoSpaceDN w:val="0"/>
        <w:adjustRightInd w:val="0"/>
        <w:spacing w:after="0" w:line="240" w:lineRule="auto"/>
        <w:jc w:val="both"/>
        <w:rPr>
          <w:rFonts w:ascii="Arial Narrow" w:hAnsi="Arial Narrow"/>
          <w:sz w:val="24"/>
          <w:szCs w:val="24"/>
        </w:rPr>
      </w:pPr>
      <w:r w:rsidRPr="00BA4215">
        <w:rPr>
          <w:rFonts w:ascii="Arial Narrow" w:hAnsi="Arial Narrow"/>
          <w:sz w:val="24"/>
          <w:szCs w:val="24"/>
        </w:rPr>
        <w:t xml:space="preserve">Maestro/a.-Especialidad en  Educación Preescolar </w:t>
      </w:r>
    </w:p>
    <w:p w:rsidR="00BA4215" w:rsidRPr="00BA4215" w:rsidRDefault="00BA4215" w:rsidP="00BA4215">
      <w:pPr>
        <w:autoSpaceDE w:val="0"/>
        <w:autoSpaceDN w:val="0"/>
        <w:adjustRightInd w:val="0"/>
        <w:spacing w:after="0" w:line="240" w:lineRule="auto"/>
        <w:ind w:left="1428"/>
        <w:jc w:val="both"/>
        <w:rPr>
          <w:rFonts w:ascii="Arial Narrow" w:hAnsi="Arial Narrow"/>
          <w:sz w:val="24"/>
          <w:szCs w:val="24"/>
        </w:rPr>
      </w:pPr>
    </w:p>
    <w:p w:rsidR="00BA4215" w:rsidRPr="00BA4215" w:rsidRDefault="00BA4215" w:rsidP="00BA4215">
      <w:pPr>
        <w:spacing w:after="0" w:line="240" w:lineRule="auto"/>
        <w:jc w:val="both"/>
        <w:rPr>
          <w:rFonts w:ascii="Arial Narrow" w:hAnsi="Arial Narrow"/>
          <w:sz w:val="24"/>
          <w:szCs w:val="24"/>
        </w:rPr>
      </w:pPr>
      <w:r w:rsidRPr="00BA4215">
        <w:rPr>
          <w:rFonts w:ascii="Arial Narrow" w:hAnsi="Arial Narrow"/>
          <w:sz w:val="24"/>
          <w:szCs w:val="24"/>
        </w:rPr>
        <w:tab/>
        <w:t>Todos estos requisitos deberán poseerse antes de que termine el plazo de presentación de instancias y mantenerse hasta el momento de la toma de posesión de la plaza resultante del proceso selectivo.</w:t>
      </w:r>
    </w:p>
    <w:p w:rsidR="00BA4215" w:rsidRPr="00BA4215" w:rsidRDefault="00BA4215" w:rsidP="00BA4215">
      <w:pPr>
        <w:spacing w:after="0" w:line="240" w:lineRule="auto"/>
        <w:jc w:val="both"/>
        <w:rPr>
          <w:rFonts w:ascii="Arial Narrow" w:hAnsi="Arial Narrow"/>
          <w:sz w:val="24"/>
          <w:szCs w:val="24"/>
        </w:rPr>
      </w:pPr>
    </w:p>
    <w:p w:rsidR="00BA4215" w:rsidRPr="00BA4215" w:rsidRDefault="00BA4215" w:rsidP="00BA4215">
      <w:pPr>
        <w:spacing w:after="0" w:line="240" w:lineRule="auto"/>
        <w:jc w:val="both"/>
        <w:rPr>
          <w:rFonts w:ascii="Arial Narrow" w:hAnsi="Arial Narrow"/>
          <w:sz w:val="24"/>
          <w:szCs w:val="24"/>
        </w:rPr>
      </w:pPr>
    </w:p>
    <w:p w:rsidR="00BA4215" w:rsidRPr="00BA4215" w:rsidRDefault="00BA4215" w:rsidP="00BA4215">
      <w:pPr>
        <w:spacing w:after="0" w:line="240" w:lineRule="auto"/>
        <w:jc w:val="both"/>
        <w:rPr>
          <w:rFonts w:ascii="Arial Narrow" w:hAnsi="Arial Narrow"/>
          <w:b/>
          <w:sz w:val="24"/>
          <w:szCs w:val="24"/>
        </w:rPr>
      </w:pPr>
      <w:r w:rsidRPr="00BA4215">
        <w:rPr>
          <w:rFonts w:ascii="Arial Narrow" w:hAnsi="Arial Narrow"/>
          <w:b/>
          <w:sz w:val="24"/>
          <w:szCs w:val="24"/>
        </w:rPr>
        <w:t>BASE CUARTA: SOLICITUDES Y PLAZO.</w:t>
      </w:r>
    </w:p>
    <w:p w:rsidR="00BA4215" w:rsidRPr="00BA4215" w:rsidRDefault="00BA4215" w:rsidP="00BA4215">
      <w:pPr>
        <w:spacing w:after="0" w:line="240" w:lineRule="auto"/>
        <w:jc w:val="both"/>
        <w:rPr>
          <w:rFonts w:ascii="Arial Narrow" w:hAnsi="Arial Narrow"/>
          <w:sz w:val="24"/>
          <w:szCs w:val="24"/>
        </w:rPr>
      </w:pPr>
    </w:p>
    <w:p w:rsidR="00BA4215" w:rsidRPr="00BA4215" w:rsidRDefault="00BA4215" w:rsidP="00BA4215">
      <w:pPr>
        <w:spacing w:after="0" w:line="240" w:lineRule="auto"/>
        <w:jc w:val="both"/>
        <w:rPr>
          <w:rFonts w:ascii="Arial Narrow" w:hAnsi="Arial Narrow"/>
          <w:sz w:val="24"/>
          <w:szCs w:val="24"/>
        </w:rPr>
      </w:pPr>
      <w:r w:rsidRPr="00BA4215">
        <w:rPr>
          <w:rFonts w:ascii="Arial Narrow" w:hAnsi="Arial Narrow"/>
          <w:sz w:val="24"/>
          <w:szCs w:val="24"/>
        </w:rPr>
        <w:tab/>
        <w:t>4.1. Las personas que deseen formar parte del proceso selectivo deberán hacerlo constar en una instancia, de acuerdo con el modelo previsto en el Anexo II de las presentes Bases, donde manifestaran que reúnen todas y cada una de las condiciones exigidas en la Base Tercera, y a la que acompañarán los siguientes documentos:</w:t>
      </w:r>
    </w:p>
    <w:p w:rsidR="00BA4215" w:rsidRPr="00BA4215" w:rsidRDefault="00BA4215" w:rsidP="00BA4215">
      <w:pPr>
        <w:spacing w:after="0" w:line="240" w:lineRule="auto"/>
        <w:jc w:val="both"/>
        <w:rPr>
          <w:rFonts w:ascii="Arial Narrow" w:hAnsi="Arial Narrow"/>
          <w:sz w:val="24"/>
          <w:szCs w:val="24"/>
        </w:rPr>
      </w:pPr>
    </w:p>
    <w:p w:rsidR="00BA4215" w:rsidRPr="00BA4215" w:rsidRDefault="00BA4215" w:rsidP="00BA4215">
      <w:pPr>
        <w:spacing w:after="0" w:line="240" w:lineRule="auto"/>
        <w:jc w:val="both"/>
        <w:rPr>
          <w:rFonts w:ascii="Arial Narrow" w:hAnsi="Arial Narrow"/>
          <w:sz w:val="24"/>
          <w:szCs w:val="24"/>
        </w:rPr>
      </w:pPr>
      <w:r w:rsidRPr="00BA4215">
        <w:rPr>
          <w:rFonts w:ascii="Arial Narrow" w:hAnsi="Arial Narrow"/>
          <w:sz w:val="24"/>
          <w:szCs w:val="24"/>
        </w:rPr>
        <w:tab/>
        <w:t>a) Fotocopia del D.N.I. o Pasaporte.</w:t>
      </w:r>
    </w:p>
    <w:p w:rsidR="00BA4215" w:rsidRPr="00BA4215" w:rsidRDefault="00BA4215" w:rsidP="00BA4215">
      <w:pPr>
        <w:spacing w:after="0" w:line="240" w:lineRule="auto"/>
        <w:jc w:val="both"/>
        <w:rPr>
          <w:rFonts w:ascii="Arial Narrow" w:hAnsi="Arial Narrow"/>
          <w:sz w:val="24"/>
          <w:szCs w:val="24"/>
        </w:rPr>
      </w:pPr>
      <w:r w:rsidRPr="00BA4215">
        <w:rPr>
          <w:rFonts w:ascii="Arial Narrow" w:hAnsi="Arial Narrow"/>
          <w:sz w:val="24"/>
          <w:szCs w:val="24"/>
        </w:rPr>
        <w:tab/>
        <w:t>Los aspirantes extranjeros que residan legalmente en España, deberán presentar además, una fotocopia compulsada del documento que acredite tal circunstancia.</w:t>
      </w:r>
    </w:p>
    <w:p w:rsidR="00BA4215" w:rsidRPr="00BA4215" w:rsidRDefault="00BA4215" w:rsidP="00BA4215">
      <w:pPr>
        <w:spacing w:after="0" w:line="240" w:lineRule="auto"/>
        <w:jc w:val="both"/>
        <w:rPr>
          <w:rFonts w:ascii="Arial Narrow" w:hAnsi="Arial Narrow"/>
          <w:sz w:val="24"/>
          <w:szCs w:val="24"/>
        </w:rPr>
      </w:pPr>
      <w:r w:rsidRPr="00BA4215">
        <w:rPr>
          <w:rFonts w:ascii="Arial Narrow" w:hAnsi="Arial Narrow"/>
          <w:sz w:val="24"/>
          <w:szCs w:val="24"/>
        </w:rPr>
        <w:tab/>
      </w:r>
    </w:p>
    <w:p w:rsidR="00BA4215" w:rsidRPr="00BA4215" w:rsidRDefault="00BA4215" w:rsidP="00BA4215">
      <w:pPr>
        <w:spacing w:after="0" w:line="240" w:lineRule="auto"/>
        <w:jc w:val="both"/>
        <w:rPr>
          <w:rFonts w:ascii="Arial Narrow" w:hAnsi="Arial Narrow"/>
          <w:sz w:val="24"/>
          <w:szCs w:val="24"/>
        </w:rPr>
      </w:pPr>
      <w:r w:rsidRPr="00BA4215">
        <w:rPr>
          <w:rFonts w:ascii="Arial Narrow" w:hAnsi="Arial Narrow"/>
          <w:sz w:val="24"/>
          <w:szCs w:val="24"/>
        </w:rPr>
        <w:tab/>
        <w:t>b) Fotocopia compulsada de la experiencia profesional y los títulos y meritos que alegue, considerando lo establecido en la Base 7.2 de las presentes.</w:t>
      </w:r>
    </w:p>
    <w:p w:rsidR="00BA4215" w:rsidRPr="00BA4215" w:rsidRDefault="00BA4215" w:rsidP="00BA4215">
      <w:pPr>
        <w:spacing w:after="0" w:line="240" w:lineRule="auto"/>
        <w:jc w:val="both"/>
        <w:rPr>
          <w:rFonts w:ascii="Arial Narrow" w:hAnsi="Arial Narrow"/>
          <w:sz w:val="24"/>
          <w:szCs w:val="24"/>
        </w:rPr>
      </w:pPr>
    </w:p>
    <w:p w:rsidR="00BA4215" w:rsidRPr="00BA4215" w:rsidRDefault="00BA4215" w:rsidP="00BA4215">
      <w:pPr>
        <w:spacing w:after="0" w:line="240" w:lineRule="auto"/>
        <w:jc w:val="both"/>
        <w:rPr>
          <w:rFonts w:ascii="Arial Narrow" w:hAnsi="Arial Narrow"/>
          <w:sz w:val="24"/>
          <w:szCs w:val="24"/>
        </w:rPr>
      </w:pPr>
      <w:r w:rsidRPr="00BA4215">
        <w:rPr>
          <w:rFonts w:ascii="Arial Narrow" w:hAnsi="Arial Narrow"/>
          <w:sz w:val="24"/>
          <w:szCs w:val="24"/>
        </w:rPr>
        <w:tab/>
        <w:t>c) Fotocopia compulsada del justificante del pago de los derechos de examen que figuran en la base 4.3.</w:t>
      </w:r>
    </w:p>
    <w:p w:rsidR="00BA4215" w:rsidRPr="00BA4215" w:rsidRDefault="00BA4215" w:rsidP="00BA4215">
      <w:pPr>
        <w:spacing w:after="0" w:line="240" w:lineRule="auto"/>
        <w:jc w:val="both"/>
        <w:rPr>
          <w:rFonts w:ascii="Arial Narrow" w:hAnsi="Arial Narrow"/>
          <w:sz w:val="24"/>
          <w:szCs w:val="24"/>
        </w:rPr>
      </w:pPr>
    </w:p>
    <w:p w:rsidR="00BA4215" w:rsidRPr="00BA4215" w:rsidRDefault="00BA4215" w:rsidP="00BA4215">
      <w:pPr>
        <w:spacing w:after="0" w:line="240" w:lineRule="auto"/>
        <w:jc w:val="both"/>
        <w:rPr>
          <w:rFonts w:ascii="Arial Narrow" w:hAnsi="Arial Narrow"/>
          <w:sz w:val="24"/>
          <w:szCs w:val="24"/>
        </w:rPr>
      </w:pPr>
      <w:r w:rsidRPr="00BA4215">
        <w:rPr>
          <w:rFonts w:ascii="Arial Narrow" w:hAnsi="Arial Narrow"/>
          <w:sz w:val="24"/>
          <w:szCs w:val="24"/>
        </w:rPr>
        <w:tab/>
        <w:t>4.2. Las solicitudes se presentarán en el Registro General del Ayuntamiento, en horario de 9 a 14 horas o, en cualquiera de los lugares previstos en el artículo 38.4 de la Ley de Régimen Jurídico y Procedimiento Administrativo Común.</w:t>
      </w: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 xml:space="preserve">En el caso de que la solicitud no se presente en el Registro General del Ayuntamiento, las personas solicitantes deberán  remitir por fax al número </w:t>
      </w:r>
      <w:smartTag w:uri="urn:schemas-microsoft-com:office:smarttags" w:element="metricconverter">
        <w:smartTagPr>
          <w:attr w:name="ProductID" w:val="927486125, a"/>
        </w:smartTagPr>
        <w:r w:rsidRPr="00BA4215">
          <w:rPr>
            <w:rFonts w:ascii="Arial Narrow" w:hAnsi="Arial Narrow"/>
            <w:sz w:val="24"/>
            <w:szCs w:val="24"/>
          </w:rPr>
          <w:t>927486125, a</w:t>
        </w:r>
      </w:smartTag>
      <w:r w:rsidRPr="00BA4215">
        <w:rPr>
          <w:rFonts w:ascii="Arial Narrow" w:hAnsi="Arial Narrow"/>
          <w:sz w:val="24"/>
          <w:szCs w:val="24"/>
        </w:rPr>
        <w:t xml:space="preserve"> </w:t>
      </w:r>
      <w:smartTag w:uri="urn:schemas-microsoft-com:office:smarttags" w:element="PersonName">
        <w:smartTagPr>
          <w:attr w:name="ProductID" w:val="la Secretaria"/>
        </w:smartTagPr>
        <w:r w:rsidRPr="00BA4215">
          <w:rPr>
            <w:rFonts w:ascii="Arial Narrow" w:hAnsi="Arial Narrow"/>
            <w:sz w:val="24"/>
            <w:szCs w:val="24"/>
          </w:rPr>
          <w:t>la Secretaria</w:t>
        </w:r>
      </w:smartTag>
      <w:r w:rsidRPr="00BA4215">
        <w:rPr>
          <w:rFonts w:ascii="Arial Narrow" w:hAnsi="Arial Narrow"/>
          <w:sz w:val="24"/>
          <w:szCs w:val="24"/>
        </w:rPr>
        <w:t xml:space="preserve"> del Ayuntamiento, una copia de la solicitud, el mismo día de su presentación.</w:t>
      </w: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lastRenderedPageBreak/>
        <w:t xml:space="preserve">La solicitud deberá ser presentada en el plazo de </w:t>
      </w:r>
      <w:r w:rsidRPr="00BA4215">
        <w:rPr>
          <w:rFonts w:ascii="Arial Narrow" w:hAnsi="Arial Narrow"/>
          <w:b/>
          <w:sz w:val="24"/>
          <w:szCs w:val="24"/>
        </w:rPr>
        <w:t>diez días naturales</w:t>
      </w:r>
      <w:r w:rsidRPr="00BA4215">
        <w:rPr>
          <w:rFonts w:ascii="Arial Narrow" w:hAnsi="Arial Narrow"/>
          <w:sz w:val="24"/>
          <w:szCs w:val="24"/>
        </w:rPr>
        <w:t>, a contar desde  la publicación de la convocatoria en el Boletín Oficial de la Provincia, conforme al modelo previsto en el Anexo II.</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4.3. Los derechos de examen se fijan en la cantidad de 12 €, que deberán ingresar en la cuenta (2048-1508-9034-0000-0068) abierta por este Ayuntamiento en Caja Extremadura, debiendo adjuntarse el correspondiente resguardo acreditativo del pago en el momento de presentación de la instancia, siendo motivo de exclusión en las pruebas selectivas el no haber abonado y acreditado el pago de citados derechos de examen.</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jc w:val="both"/>
        <w:rPr>
          <w:rFonts w:ascii="Arial Narrow" w:hAnsi="Arial Narrow"/>
          <w:b/>
          <w:sz w:val="24"/>
          <w:szCs w:val="24"/>
        </w:rPr>
      </w:pPr>
      <w:r w:rsidRPr="00BA4215">
        <w:rPr>
          <w:rFonts w:ascii="Arial Narrow" w:hAnsi="Arial Narrow"/>
          <w:b/>
          <w:sz w:val="24"/>
          <w:szCs w:val="24"/>
        </w:rPr>
        <w:t>BASE QUINTA. ADMISION DE ASPIRANTES:</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 xml:space="preserve">5.1. Expirado el plazo de presentación de instancias, por </w:t>
      </w:r>
      <w:smartTag w:uri="urn:schemas-microsoft-com:office:smarttags" w:element="PersonName">
        <w:smartTagPr>
          <w:attr w:name="ProductID" w:val="la Alcaldía"/>
        </w:smartTagPr>
        <w:r w:rsidRPr="00BA4215">
          <w:rPr>
            <w:rFonts w:ascii="Arial Narrow" w:hAnsi="Arial Narrow"/>
            <w:sz w:val="24"/>
            <w:szCs w:val="24"/>
          </w:rPr>
          <w:t>la Alcaldía</w:t>
        </w:r>
      </w:smartTag>
      <w:r w:rsidRPr="00BA4215">
        <w:rPr>
          <w:rFonts w:ascii="Arial Narrow" w:hAnsi="Arial Narrow"/>
          <w:sz w:val="24"/>
          <w:szCs w:val="24"/>
        </w:rPr>
        <w:t xml:space="preserve">, como órgano competente, se dictara Resolución en el plazo de 5 días naturales, en la que se declarará aprobada la lista provisional de admitidos y excluidos, así como las causas de exclusión, la cual se expondrá al publico en el Tablón de Anuncios del Ayuntamiento y página Web, a efectos de reclamaciones. </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5.2. Los aspirantes excluidos dispondrán de un plazo de 3 días naturales, contados a partir del siguiente a la publicación de la Resolución en el Tablón de Edictos, para subsanar el error que sea causa de la exclusión.</w:t>
      </w: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Durante este plazo no se admitirán documentos relativos a la fase de concurso, y solamente los precisos para subsanar citada causa de exclusión.</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5.3. La estimación o desestimación de las peticiones de subsanación, se entenderán implícitas en la resolución por la que se publique la Lista Definitiva de personas admitidas y excluidas, donde se hará constar además el nombramiento del Tribunal y la fecha en la que se procederá a realizar las pruebas selectivas, tanto de la oposición como del concurso.</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jc w:val="both"/>
        <w:rPr>
          <w:rFonts w:ascii="Arial Narrow" w:hAnsi="Arial Narrow"/>
          <w:sz w:val="24"/>
          <w:szCs w:val="24"/>
        </w:rPr>
      </w:pPr>
      <w:r w:rsidRPr="00BA4215">
        <w:rPr>
          <w:rFonts w:ascii="Arial Narrow" w:hAnsi="Arial Narrow"/>
          <w:sz w:val="24"/>
          <w:szCs w:val="24"/>
        </w:rPr>
        <w:tab/>
        <w:t>5.4. .El hecho de figurar en la lista de personas admitidas, no prejuzga que se les reconozca a los interesados la posesión de los requisitos exigidos en el procedimiento. Cuando de la documentación que deba presentarse tras la superación del proceso selectivo, se desprenda que no se posee alguno de los requisitos, las personas interesadas decaerán en todos los derechos que pudieran derivarse de su participación en este procedimiento.</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jc w:val="both"/>
        <w:rPr>
          <w:rFonts w:ascii="Arial Narrow" w:hAnsi="Arial Narrow"/>
          <w:b/>
          <w:sz w:val="24"/>
          <w:szCs w:val="24"/>
        </w:rPr>
      </w:pPr>
      <w:r w:rsidRPr="00BA4215">
        <w:rPr>
          <w:rFonts w:ascii="Arial Narrow" w:hAnsi="Arial Narrow"/>
          <w:b/>
          <w:sz w:val="24"/>
          <w:szCs w:val="24"/>
        </w:rPr>
        <w:t>BASE SEXTA. PUBLICACIÓN DE LAS ACTUACIONES.</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La publicación de la convocatoria se realizara con su anuncio en  el Boletín Oficial de la Provincia,  y las bases se expondrán en el Tablón de Edictos del Ayuntamiento de La Granja y en su página Web.</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Una vez publicada éstas, los restantes anuncios que afecten al proceso selectivo serán publicadas en el Tablón de Edictos de la Corporación en su página Web.</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jc w:val="both"/>
        <w:rPr>
          <w:rFonts w:ascii="Arial Narrow" w:hAnsi="Arial Narrow"/>
          <w:sz w:val="24"/>
          <w:szCs w:val="24"/>
        </w:rPr>
      </w:pPr>
    </w:p>
    <w:p w:rsidR="00BA4215" w:rsidRPr="00BA4215" w:rsidRDefault="00BA4215" w:rsidP="00BA4215">
      <w:pPr>
        <w:spacing w:after="0" w:line="240" w:lineRule="auto"/>
        <w:jc w:val="both"/>
        <w:rPr>
          <w:rFonts w:ascii="Arial Narrow" w:hAnsi="Arial Narrow"/>
          <w:b/>
          <w:sz w:val="24"/>
          <w:szCs w:val="24"/>
        </w:rPr>
      </w:pPr>
      <w:r w:rsidRPr="00BA4215">
        <w:rPr>
          <w:rFonts w:ascii="Arial Narrow" w:hAnsi="Arial Narrow"/>
          <w:b/>
          <w:sz w:val="24"/>
          <w:szCs w:val="24"/>
        </w:rPr>
        <w:lastRenderedPageBreak/>
        <w:t>BASE SÉPTIMA.- PROCESO SELECTIVO.</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El proceso selectivo será el Concurso-Oposición Libre.</w:t>
      </w:r>
    </w:p>
    <w:p w:rsidR="00BA4215" w:rsidRPr="00BA4215" w:rsidRDefault="00BA4215" w:rsidP="00BA4215">
      <w:pPr>
        <w:spacing w:after="0" w:line="240" w:lineRule="auto"/>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b/>
          <w:sz w:val="24"/>
          <w:szCs w:val="24"/>
        </w:rPr>
      </w:pPr>
      <w:r w:rsidRPr="00BA4215">
        <w:rPr>
          <w:rFonts w:ascii="Arial Narrow" w:hAnsi="Arial Narrow"/>
          <w:b/>
          <w:sz w:val="24"/>
          <w:szCs w:val="24"/>
        </w:rPr>
        <w:t>7.1. FASE DE OPOSICIÓN.</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b/>
          <w:sz w:val="24"/>
          <w:szCs w:val="24"/>
        </w:rPr>
        <w:t>Primer Ejercicio.-</w:t>
      </w:r>
      <w:r w:rsidRPr="00BA4215">
        <w:rPr>
          <w:rFonts w:ascii="Arial Narrow" w:hAnsi="Arial Narrow"/>
          <w:sz w:val="24"/>
          <w:szCs w:val="24"/>
        </w:rPr>
        <w:t xml:space="preserve"> Consistirá en la contestación por escrito, en el plazo máximo de cuarenta y cinco minutos, de un tema elegido al azar de entre los que figuran en el programa que se incluye como Anexo I, de carácter eliminatorio, y que tendrá como finalidad la valoración de las aptitudes, destrezas, conocimientos y capacidad profesional de los aspirantes para el desempeño de dicho puesto. Dicho ejercicio será valorado hasta un máximo de 10 puntos, siendo necesario obtener un mínimo de 5 puntos para entender superado el mismo.</w:t>
      </w: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El ejercicio anteriormente citado tiene carácter eliminatorio, lo cual, indica que la no superación del ejercicio incapacita al aspirante a la valoración de sus  méritos en la fase de concurso.</w:t>
      </w:r>
    </w:p>
    <w:p w:rsidR="00BA4215" w:rsidRPr="00BA4215" w:rsidRDefault="00BA4215" w:rsidP="00BA4215">
      <w:pPr>
        <w:spacing w:after="0" w:line="240" w:lineRule="auto"/>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b/>
          <w:sz w:val="24"/>
          <w:szCs w:val="24"/>
        </w:rPr>
      </w:pPr>
      <w:r w:rsidRPr="00BA4215">
        <w:rPr>
          <w:rFonts w:ascii="Arial Narrow" w:hAnsi="Arial Narrow"/>
          <w:b/>
          <w:sz w:val="24"/>
          <w:szCs w:val="24"/>
        </w:rPr>
        <w:t>7.2. FASE DE CONCURSO.</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En la fase de concurso el Tribunal examinara los meritos aducidos por los aspirantes y los calificara con arreglo al siguiente baremo:</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b/>
          <w:sz w:val="24"/>
          <w:szCs w:val="24"/>
        </w:rPr>
      </w:pPr>
      <w:r w:rsidRPr="00BA4215">
        <w:rPr>
          <w:rFonts w:ascii="Arial Narrow" w:hAnsi="Arial Narrow"/>
          <w:b/>
          <w:sz w:val="24"/>
          <w:szCs w:val="24"/>
        </w:rPr>
        <w:t>7.2.1. Experiencia Profesional.</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jc w:val="both"/>
        <w:rPr>
          <w:rFonts w:ascii="Arial Narrow" w:hAnsi="Arial Narrow"/>
          <w:b/>
          <w:sz w:val="24"/>
          <w:szCs w:val="24"/>
        </w:rPr>
      </w:pPr>
      <w:r w:rsidRPr="00BA4215">
        <w:rPr>
          <w:rFonts w:ascii="Arial Narrow" w:hAnsi="Arial Narrow"/>
          <w:sz w:val="24"/>
          <w:szCs w:val="24"/>
        </w:rPr>
        <w:t>No se valorará.</w:t>
      </w:r>
    </w:p>
    <w:p w:rsidR="00BA4215" w:rsidRPr="00BA4215" w:rsidRDefault="00BA4215" w:rsidP="00BA4215">
      <w:pPr>
        <w:spacing w:after="0" w:line="240" w:lineRule="auto"/>
        <w:jc w:val="both"/>
        <w:rPr>
          <w:rFonts w:ascii="Arial Narrow" w:hAnsi="Arial Narrow"/>
          <w:b/>
          <w:sz w:val="24"/>
          <w:szCs w:val="24"/>
        </w:rPr>
      </w:pPr>
    </w:p>
    <w:p w:rsidR="00BA4215" w:rsidRPr="00BA4215" w:rsidRDefault="00BA4215" w:rsidP="00BA4215">
      <w:pPr>
        <w:spacing w:after="0" w:line="240" w:lineRule="auto"/>
        <w:ind w:firstLine="708"/>
        <w:jc w:val="both"/>
        <w:rPr>
          <w:rFonts w:ascii="Arial Narrow" w:hAnsi="Arial Narrow"/>
          <w:b/>
          <w:sz w:val="24"/>
          <w:szCs w:val="24"/>
        </w:rPr>
      </w:pPr>
    </w:p>
    <w:p w:rsidR="00BA4215" w:rsidRPr="00BA4215" w:rsidRDefault="00BA4215" w:rsidP="00BA4215">
      <w:pPr>
        <w:spacing w:after="0" w:line="240" w:lineRule="auto"/>
        <w:ind w:firstLine="708"/>
        <w:jc w:val="both"/>
        <w:rPr>
          <w:rFonts w:ascii="Arial Narrow" w:hAnsi="Arial Narrow"/>
          <w:b/>
          <w:sz w:val="24"/>
          <w:szCs w:val="24"/>
        </w:rPr>
      </w:pPr>
      <w:r w:rsidRPr="00BA4215">
        <w:rPr>
          <w:rFonts w:ascii="Arial Narrow" w:hAnsi="Arial Narrow"/>
          <w:b/>
          <w:sz w:val="24"/>
          <w:szCs w:val="24"/>
        </w:rPr>
        <w:t xml:space="preserve">7.2.2. Formación. </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 xml:space="preserve">Se valoraran hasta un máximo de </w:t>
      </w:r>
      <w:r w:rsidRPr="00BA4215">
        <w:rPr>
          <w:rFonts w:ascii="Arial Narrow" w:hAnsi="Arial Narrow"/>
          <w:b/>
          <w:sz w:val="24"/>
          <w:szCs w:val="24"/>
        </w:rPr>
        <w:t>1 punto</w:t>
      </w:r>
      <w:r w:rsidRPr="00BA4215">
        <w:rPr>
          <w:rFonts w:ascii="Arial Narrow" w:hAnsi="Arial Narrow"/>
          <w:sz w:val="24"/>
          <w:szCs w:val="24"/>
        </w:rPr>
        <w:t xml:space="preserve">, los cursos relacionados directamente con el puesto a desempeñar y si fueron convocados por la Administración Pública, por </w:t>
      </w:r>
      <w:smartTag w:uri="urn:schemas-microsoft-com:office:smarttags" w:element="PersonName">
        <w:smartTagPr>
          <w:attr w:name="ProductID" w:val="la Universidad"/>
        </w:smartTagPr>
        <w:r w:rsidRPr="00BA4215">
          <w:rPr>
            <w:rFonts w:ascii="Arial Narrow" w:hAnsi="Arial Narrow"/>
            <w:sz w:val="24"/>
            <w:szCs w:val="24"/>
          </w:rPr>
          <w:t>la Universidad</w:t>
        </w:r>
      </w:smartTag>
      <w:r w:rsidRPr="00BA4215">
        <w:rPr>
          <w:rFonts w:ascii="Arial Narrow" w:hAnsi="Arial Narrow"/>
          <w:sz w:val="24"/>
          <w:szCs w:val="24"/>
        </w:rPr>
        <w:t xml:space="preserve">, Institutos o Escuelas Oficiales de formación de funcionarios, u otras entidades o centros docentes públicos o privados de los contemplados por </w:t>
      </w:r>
      <w:smartTag w:uri="urn:schemas-microsoft-com:office:smarttags" w:element="PersonName">
        <w:smartTagPr>
          <w:attr w:name="ProductID" w:val="la Ley Orgánica"/>
        </w:smartTagPr>
        <w:r w:rsidRPr="00BA4215">
          <w:rPr>
            <w:rFonts w:ascii="Arial Narrow" w:hAnsi="Arial Narrow"/>
            <w:sz w:val="24"/>
            <w:szCs w:val="24"/>
          </w:rPr>
          <w:t>la Ley Orgánica</w:t>
        </w:r>
      </w:smartTag>
      <w:r w:rsidRPr="00BA4215">
        <w:rPr>
          <w:rFonts w:ascii="Arial Narrow" w:hAnsi="Arial Narrow"/>
          <w:sz w:val="24"/>
          <w:szCs w:val="24"/>
        </w:rPr>
        <w:t xml:space="preserve"> 8/1.985 de 3 de julio, reguladora del derecho a la educación, cuando hubiesen sido homologados o expedidos por los Institutos o Escuelas Oficiales de formación de funcionarios, o por </w:t>
      </w:r>
      <w:smartTag w:uri="urn:schemas-microsoft-com:office:smarttags" w:element="PersonName">
        <w:smartTagPr>
          <w:attr w:name="ProductID" w:val="la Universidad"/>
        </w:smartTagPr>
        <w:r w:rsidRPr="00BA4215">
          <w:rPr>
            <w:rFonts w:ascii="Arial Narrow" w:hAnsi="Arial Narrow"/>
            <w:sz w:val="24"/>
            <w:szCs w:val="24"/>
          </w:rPr>
          <w:t>la Universidad</w:t>
        </w:r>
      </w:smartTag>
      <w:r w:rsidRPr="00BA4215">
        <w:rPr>
          <w:rFonts w:ascii="Arial Narrow" w:hAnsi="Arial Narrow"/>
          <w:sz w:val="24"/>
          <w:szCs w:val="24"/>
        </w:rPr>
        <w:t xml:space="preserve"> o por la Administración Pública.</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Aquellas actividades de naturaleza diferente a los cursos, tales como jornadas, mesas redondas, encuentros, debates o análogas no podrás ser objeto de valoración. Los seminarios solo se valoraran si se acredita que tienen la misma naturaleza y metodología que los cursos.</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numPr>
          <w:ilvl w:val="0"/>
          <w:numId w:val="1"/>
        </w:numPr>
        <w:spacing w:after="0" w:line="240" w:lineRule="auto"/>
        <w:jc w:val="both"/>
        <w:rPr>
          <w:rFonts w:ascii="Arial Narrow" w:hAnsi="Arial Narrow"/>
          <w:sz w:val="24"/>
          <w:szCs w:val="24"/>
        </w:rPr>
      </w:pPr>
      <w:r w:rsidRPr="00BA4215">
        <w:rPr>
          <w:rFonts w:ascii="Arial Narrow" w:hAnsi="Arial Narrow"/>
          <w:sz w:val="24"/>
          <w:szCs w:val="24"/>
        </w:rPr>
        <w:t>Curso hasta 20 horas. …………………. 0,05 puntos.</w:t>
      </w:r>
    </w:p>
    <w:p w:rsidR="00BA4215" w:rsidRPr="00BA4215" w:rsidRDefault="00BA4215" w:rsidP="00BA4215">
      <w:pPr>
        <w:numPr>
          <w:ilvl w:val="0"/>
          <w:numId w:val="1"/>
        </w:numPr>
        <w:spacing w:after="0" w:line="240" w:lineRule="auto"/>
        <w:jc w:val="both"/>
        <w:rPr>
          <w:rFonts w:ascii="Arial Narrow" w:hAnsi="Arial Narrow"/>
          <w:sz w:val="24"/>
          <w:szCs w:val="24"/>
        </w:rPr>
      </w:pPr>
      <w:r w:rsidRPr="00BA4215">
        <w:rPr>
          <w:rFonts w:ascii="Arial Narrow" w:hAnsi="Arial Narrow"/>
          <w:sz w:val="24"/>
          <w:szCs w:val="24"/>
        </w:rPr>
        <w:t>De 21 a 50 horas. ……………………… 0,10 puntos.</w:t>
      </w:r>
    </w:p>
    <w:p w:rsidR="00BA4215" w:rsidRPr="00BA4215" w:rsidRDefault="00BA4215" w:rsidP="00BA4215">
      <w:pPr>
        <w:numPr>
          <w:ilvl w:val="0"/>
          <w:numId w:val="1"/>
        </w:numPr>
        <w:spacing w:after="0" w:line="240" w:lineRule="auto"/>
        <w:jc w:val="both"/>
        <w:rPr>
          <w:rFonts w:ascii="Arial Narrow" w:hAnsi="Arial Narrow"/>
          <w:sz w:val="24"/>
          <w:szCs w:val="24"/>
        </w:rPr>
      </w:pPr>
      <w:r w:rsidRPr="00BA4215">
        <w:rPr>
          <w:rFonts w:ascii="Arial Narrow" w:hAnsi="Arial Narrow"/>
          <w:sz w:val="24"/>
          <w:szCs w:val="24"/>
        </w:rPr>
        <w:t>De 51 a 100 horas. …………………….. 0,15 puntos.</w:t>
      </w:r>
    </w:p>
    <w:p w:rsidR="00BA4215" w:rsidRPr="00BA4215" w:rsidRDefault="00BA4215" w:rsidP="00BA4215">
      <w:pPr>
        <w:numPr>
          <w:ilvl w:val="0"/>
          <w:numId w:val="1"/>
        </w:numPr>
        <w:spacing w:after="0" w:line="240" w:lineRule="auto"/>
        <w:jc w:val="both"/>
        <w:rPr>
          <w:rFonts w:ascii="Arial Narrow" w:hAnsi="Arial Narrow"/>
          <w:sz w:val="24"/>
          <w:szCs w:val="24"/>
        </w:rPr>
      </w:pPr>
      <w:r w:rsidRPr="00BA4215">
        <w:rPr>
          <w:rFonts w:ascii="Arial Narrow" w:hAnsi="Arial Narrow"/>
          <w:sz w:val="24"/>
          <w:szCs w:val="24"/>
        </w:rPr>
        <w:t>De 101 a 300 horas. …………………… 0,20 puntos.</w:t>
      </w:r>
    </w:p>
    <w:p w:rsidR="00BA4215" w:rsidRPr="00BA4215" w:rsidRDefault="00BA4215" w:rsidP="00BA4215">
      <w:pPr>
        <w:numPr>
          <w:ilvl w:val="0"/>
          <w:numId w:val="1"/>
        </w:numPr>
        <w:spacing w:after="0" w:line="240" w:lineRule="auto"/>
        <w:jc w:val="both"/>
        <w:rPr>
          <w:rFonts w:ascii="Arial Narrow" w:hAnsi="Arial Narrow"/>
          <w:sz w:val="24"/>
          <w:szCs w:val="24"/>
        </w:rPr>
      </w:pPr>
      <w:r w:rsidRPr="00BA4215">
        <w:rPr>
          <w:rFonts w:ascii="Arial Narrow" w:hAnsi="Arial Narrow"/>
          <w:sz w:val="24"/>
          <w:szCs w:val="24"/>
        </w:rPr>
        <w:lastRenderedPageBreak/>
        <w:t>Más de 300 horas. …………………….. 0,25 puntos.</w:t>
      </w:r>
    </w:p>
    <w:p w:rsidR="00BA4215" w:rsidRPr="00BA4215" w:rsidRDefault="00BA4215" w:rsidP="00BA4215">
      <w:pPr>
        <w:spacing w:after="0" w:line="240" w:lineRule="auto"/>
        <w:jc w:val="both"/>
        <w:rPr>
          <w:rFonts w:ascii="Arial Narrow" w:hAnsi="Arial Narrow"/>
          <w:sz w:val="24"/>
          <w:szCs w:val="24"/>
        </w:rPr>
      </w:pPr>
    </w:p>
    <w:p w:rsidR="00BA4215" w:rsidRPr="00BA4215" w:rsidRDefault="00BA4215" w:rsidP="00BA4215">
      <w:pPr>
        <w:spacing w:after="0" w:line="240" w:lineRule="auto"/>
        <w:jc w:val="both"/>
        <w:rPr>
          <w:rFonts w:ascii="Arial Narrow" w:hAnsi="Arial Narrow"/>
          <w:sz w:val="24"/>
          <w:szCs w:val="24"/>
        </w:rPr>
      </w:pPr>
    </w:p>
    <w:p w:rsidR="00BA4215" w:rsidRPr="00BA4215" w:rsidRDefault="00BA4215" w:rsidP="00BA4215">
      <w:pPr>
        <w:spacing w:after="0" w:line="240" w:lineRule="auto"/>
        <w:jc w:val="both"/>
        <w:rPr>
          <w:rFonts w:ascii="Arial Narrow" w:hAnsi="Arial Narrow"/>
          <w:sz w:val="24"/>
          <w:szCs w:val="24"/>
        </w:rPr>
      </w:pPr>
    </w:p>
    <w:p w:rsidR="00BA4215" w:rsidRPr="00BA4215" w:rsidRDefault="00BA4215" w:rsidP="00BA4215">
      <w:pPr>
        <w:spacing w:after="0" w:line="240" w:lineRule="auto"/>
        <w:jc w:val="both"/>
        <w:rPr>
          <w:rFonts w:ascii="Arial Narrow" w:hAnsi="Arial Narrow"/>
          <w:b/>
          <w:sz w:val="24"/>
          <w:szCs w:val="24"/>
        </w:rPr>
      </w:pPr>
    </w:p>
    <w:p w:rsidR="00BA4215" w:rsidRPr="00BA4215" w:rsidRDefault="00BA4215" w:rsidP="00BA4215">
      <w:pPr>
        <w:spacing w:after="0" w:line="240" w:lineRule="auto"/>
        <w:jc w:val="both"/>
        <w:rPr>
          <w:rFonts w:ascii="Arial Narrow" w:hAnsi="Arial Narrow"/>
          <w:b/>
          <w:sz w:val="24"/>
          <w:szCs w:val="24"/>
        </w:rPr>
      </w:pPr>
      <w:r w:rsidRPr="00BA4215">
        <w:rPr>
          <w:rFonts w:ascii="Arial Narrow" w:hAnsi="Arial Narrow"/>
          <w:b/>
          <w:sz w:val="24"/>
          <w:szCs w:val="24"/>
        </w:rPr>
        <w:t>BASE OCTAVA. REALIZACIÓN DE LOS EJERCICIOS.</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8.1. En cualquier momento los aspirantes podrán ser requeridos por el Tribunal con la finalidad de acreditar su identidad.</w:t>
      </w:r>
    </w:p>
    <w:p w:rsidR="00BA4215" w:rsidRPr="00BA4215" w:rsidRDefault="00BA4215" w:rsidP="00BA4215">
      <w:pPr>
        <w:spacing w:after="0" w:line="240" w:lineRule="auto"/>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 xml:space="preserve">8.3. El día y lugar de realización de las pruebas se señalara en </w:t>
      </w:r>
      <w:smartTag w:uri="urn:schemas-microsoft-com:office:smarttags" w:element="PersonName">
        <w:smartTagPr>
          <w:attr w:name="ProductID" w:val="la Resolución"/>
        </w:smartTagPr>
        <w:r w:rsidRPr="00BA4215">
          <w:rPr>
            <w:rFonts w:ascii="Arial Narrow" w:hAnsi="Arial Narrow"/>
            <w:sz w:val="24"/>
            <w:szCs w:val="24"/>
          </w:rPr>
          <w:t>la Resolución</w:t>
        </w:r>
      </w:smartTag>
      <w:r w:rsidRPr="00BA4215">
        <w:rPr>
          <w:rFonts w:ascii="Arial Narrow" w:hAnsi="Arial Narrow"/>
          <w:sz w:val="24"/>
          <w:szCs w:val="24"/>
        </w:rPr>
        <w:t xml:space="preserve"> en la que se determine la lista definitiva de admitidos, extremo que será objeto de publicación en el Tablón de Edictos del Ayuntamiento y página Web, sirviendo a todos los efectos de notificación a los interesados.</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8.2. Los aspirantes que no comparezcan el día de la selección serán excluidos del procedimiento.</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jc w:val="both"/>
        <w:rPr>
          <w:rFonts w:ascii="Arial Narrow" w:hAnsi="Arial Narrow"/>
          <w:sz w:val="24"/>
          <w:szCs w:val="24"/>
        </w:rPr>
      </w:pPr>
    </w:p>
    <w:p w:rsidR="00BA4215" w:rsidRPr="00BA4215" w:rsidRDefault="00BA4215" w:rsidP="00BA4215">
      <w:pPr>
        <w:spacing w:after="0" w:line="240" w:lineRule="auto"/>
        <w:jc w:val="both"/>
        <w:rPr>
          <w:rFonts w:ascii="Arial Narrow" w:hAnsi="Arial Narrow"/>
          <w:b/>
          <w:sz w:val="24"/>
          <w:szCs w:val="24"/>
        </w:rPr>
      </w:pPr>
      <w:r w:rsidRPr="00BA4215">
        <w:rPr>
          <w:rFonts w:ascii="Arial Narrow" w:hAnsi="Arial Narrow"/>
          <w:b/>
          <w:sz w:val="24"/>
          <w:szCs w:val="24"/>
        </w:rPr>
        <w:t xml:space="preserve">BASE NOVENA. TRIBUNAL CALIFICADOR. </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El Tribunal calificador estará constituido de la siguiente forma:</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numPr>
          <w:ilvl w:val="0"/>
          <w:numId w:val="3"/>
        </w:numPr>
        <w:spacing w:after="0" w:line="240" w:lineRule="auto"/>
        <w:jc w:val="both"/>
        <w:rPr>
          <w:rFonts w:ascii="Arial Narrow" w:hAnsi="Arial Narrow"/>
          <w:sz w:val="24"/>
          <w:szCs w:val="24"/>
        </w:rPr>
      </w:pPr>
      <w:r w:rsidRPr="00BA4215">
        <w:rPr>
          <w:rFonts w:ascii="Arial Narrow" w:hAnsi="Arial Narrow"/>
          <w:sz w:val="24"/>
          <w:szCs w:val="24"/>
        </w:rPr>
        <w:t>Presidente.</w:t>
      </w:r>
    </w:p>
    <w:p w:rsidR="00BA4215" w:rsidRPr="00BA4215" w:rsidRDefault="00BA4215" w:rsidP="00BA4215">
      <w:pPr>
        <w:numPr>
          <w:ilvl w:val="0"/>
          <w:numId w:val="3"/>
        </w:numPr>
        <w:spacing w:after="0" w:line="240" w:lineRule="auto"/>
        <w:jc w:val="both"/>
        <w:rPr>
          <w:rFonts w:ascii="Arial Narrow" w:hAnsi="Arial Narrow"/>
          <w:sz w:val="24"/>
          <w:szCs w:val="24"/>
        </w:rPr>
      </w:pPr>
      <w:r w:rsidRPr="00BA4215">
        <w:rPr>
          <w:rFonts w:ascii="Arial Narrow" w:hAnsi="Arial Narrow"/>
          <w:sz w:val="24"/>
          <w:szCs w:val="24"/>
        </w:rPr>
        <w:t>Tres vocales.</w:t>
      </w:r>
    </w:p>
    <w:p w:rsidR="00BA4215" w:rsidRPr="00BA4215" w:rsidRDefault="00BA4215" w:rsidP="00BA4215">
      <w:pPr>
        <w:numPr>
          <w:ilvl w:val="0"/>
          <w:numId w:val="3"/>
        </w:numPr>
        <w:spacing w:after="0" w:line="240" w:lineRule="auto"/>
        <w:jc w:val="both"/>
        <w:rPr>
          <w:rFonts w:ascii="Arial Narrow" w:hAnsi="Arial Narrow"/>
          <w:sz w:val="24"/>
          <w:szCs w:val="24"/>
        </w:rPr>
      </w:pPr>
      <w:r w:rsidRPr="00BA4215">
        <w:rPr>
          <w:rFonts w:ascii="Arial Narrow" w:hAnsi="Arial Narrow"/>
          <w:sz w:val="24"/>
          <w:szCs w:val="24"/>
        </w:rPr>
        <w:t>Un secretario.</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Uno de los vocales, será representante de la Junta de Extremadura.</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 xml:space="preserve">En la Resolución en la que se señale la Lista Definitiva de Admitidos, se informara de la composición concreta del Tribunal. </w:t>
      </w:r>
    </w:p>
    <w:p w:rsidR="00BA4215" w:rsidRPr="00BA4215" w:rsidRDefault="00BA4215" w:rsidP="00BA4215">
      <w:pPr>
        <w:spacing w:after="0" w:line="240" w:lineRule="auto"/>
        <w:ind w:left="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El Tribunal no podrá constituirse ni actuar sin la asistencia de al menos la mitad de sus miembros.</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Durante el proceso selectivo, podrán estar presentes, en calidad de observadores, representantes de las organizaciones sindicales más representativas de Extremadura.</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Los miembros del Tribunal deberán abstenerse de formar parte del mismo y de intervenir, cuando concurran las circunstancias previstas en el art. 28 de la Ley 30/1.992, de Régimen Jurídico de las Administraciones Publicas y del Procedimiento Administrativo Común, notificándolo a la Autoridad convocante.</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 xml:space="preserve">El Tribunal resolverá por mayoría de votos de los miembros presentes todas las dudas que surjan de la aplicación de las normas contenidas en estas Bases y determinara la actuación procedente en los casos no previstos. En caso de empate, resolverá el voto de calidad del </w:t>
      </w:r>
      <w:r w:rsidRPr="00BA4215">
        <w:rPr>
          <w:rFonts w:ascii="Arial Narrow" w:hAnsi="Arial Narrow"/>
          <w:sz w:val="24"/>
          <w:szCs w:val="24"/>
        </w:rPr>
        <w:lastRenderedPageBreak/>
        <w:t>Presidente. Sus acuerdos solo podrán ser impugnados en los supuestos y en la forma establecida en la Ley 39/2015 de 1 de octubre, del Procedimiento Administrativo Común  de las Administraciones Públicas.</w:t>
      </w:r>
    </w:p>
    <w:p w:rsidR="00BA4215" w:rsidRPr="00BA4215" w:rsidRDefault="00BA4215" w:rsidP="00BA4215">
      <w:pPr>
        <w:spacing w:after="0" w:line="240" w:lineRule="auto"/>
        <w:jc w:val="both"/>
        <w:rPr>
          <w:rFonts w:ascii="Arial Narrow" w:hAnsi="Arial Narrow"/>
          <w:b/>
          <w:sz w:val="24"/>
          <w:szCs w:val="24"/>
        </w:rPr>
      </w:pPr>
    </w:p>
    <w:p w:rsidR="00BA4215" w:rsidRPr="00BA4215" w:rsidRDefault="00BA4215" w:rsidP="00BA4215">
      <w:pPr>
        <w:spacing w:after="0" w:line="240" w:lineRule="auto"/>
        <w:jc w:val="both"/>
        <w:rPr>
          <w:rFonts w:ascii="Arial Narrow" w:hAnsi="Arial Narrow"/>
          <w:b/>
          <w:sz w:val="24"/>
          <w:szCs w:val="24"/>
        </w:rPr>
      </w:pPr>
      <w:r w:rsidRPr="00BA4215">
        <w:rPr>
          <w:rFonts w:ascii="Arial Narrow" w:hAnsi="Arial Narrow"/>
          <w:b/>
          <w:sz w:val="24"/>
          <w:szCs w:val="24"/>
        </w:rPr>
        <w:t>BASE DECIMA. RELACIÓN DE APROBADOS Y NOMBRAMIENTO</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 xml:space="preserve">10.1. Finalizado el proceso selectivo, el Tribunal hará público los candidatos seleccionados al haber obtenido la mayor puntuación, procediéndose a publicar las correspondientes listas en las que se señalarán los aspirantes seleccionados para las plazas objeto de la convocatoria, así como una relación valorada, con orden decreciente, del resto de los aspirantes que hayan superado la fase de oposición, que tendrá la consideración de Bolsa de Trabajo a efectos de cubrir posibles vacantes que se produzcan en las plazas objetos de esta convocatoria, o para cuando sea necesario ampliar el número de trabajadoras de </w:t>
      </w:r>
      <w:smartTag w:uri="urn:schemas-microsoft-com:office:smarttags" w:element="PersonName">
        <w:smartTagPr>
          <w:attr w:name="ProductID" w:val="la Guardería"/>
        </w:smartTagPr>
        <w:r w:rsidRPr="00BA4215">
          <w:rPr>
            <w:rFonts w:ascii="Arial Narrow" w:hAnsi="Arial Narrow"/>
            <w:sz w:val="24"/>
            <w:szCs w:val="24"/>
          </w:rPr>
          <w:t>la Guardería</w:t>
        </w:r>
      </w:smartTag>
      <w:r w:rsidRPr="00BA4215">
        <w:rPr>
          <w:rFonts w:ascii="Arial Narrow" w:hAnsi="Arial Narrow"/>
          <w:sz w:val="24"/>
          <w:szCs w:val="24"/>
        </w:rPr>
        <w:t xml:space="preserve"> de manera temporal en periodos de mas demanda del servicio, siendo todo ello elevado a </w:t>
      </w:r>
      <w:smartTag w:uri="urn:schemas-microsoft-com:office:smarttags" w:element="PersonName">
        <w:smartTagPr>
          <w:attr w:name="ProductID" w:val="la Presidencia"/>
        </w:smartTagPr>
        <w:r w:rsidRPr="00BA4215">
          <w:rPr>
            <w:rFonts w:ascii="Arial Narrow" w:hAnsi="Arial Narrow"/>
            <w:sz w:val="24"/>
            <w:szCs w:val="24"/>
          </w:rPr>
          <w:t>la Presidencia</w:t>
        </w:r>
      </w:smartTag>
      <w:r w:rsidRPr="00BA4215">
        <w:rPr>
          <w:rFonts w:ascii="Arial Narrow" w:hAnsi="Arial Narrow"/>
          <w:sz w:val="24"/>
          <w:szCs w:val="24"/>
        </w:rPr>
        <w:t xml:space="preserve"> de </w:t>
      </w:r>
      <w:smartTag w:uri="urn:schemas-microsoft-com:office:smarttags" w:element="PersonName">
        <w:smartTagPr>
          <w:attr w:name="ProductID" w:val="la Corporación"/>
        </w:smartTagPr>
        <w:r w:rsidRPr="00BA4215">
          <w:rPr>
            <w:rFonts w:ascii="Arial Narrow" w:hAnsi="Arial Narrow"/>
            <w:sz w:val="24"/>
            <w:szCs w:val="24"/>
          </w:rPr>
          <w:t>la Corporación</w:t>
        </w:r>
      </w:smartTag>
      <w:r w:rsidRPr="00BA4215">
        <w:rPr>
          <w:rFonts w:ascii="Arial Narrow" w:hAnsi="Arial Narrow"/>
          <w:sz w:val="24"/>
          <w:szCs w:val="24"/>
        </w:rPr>
        <w:t xml:space="preserve"> a los efectos de su contratación.</w:t>
      </w: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Dicha Bolsa de Trabajo tendrá vigencia hasta el 30-06-2018.</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10.2. Por Resolución de la Alcaldía se publicara como definitiva la propuesta de personas aspirantes aprobadas, presentada por el Tribunal.</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10.3. Terminado el proceso selectivo, las personas aprobadas deberán presentar en las dependencias del Ayuntamiento, y, en el plazo de 5 días naturales contados a partir del siguiente a la publicación de la relación definitiva de aprobados en el Tablón de Edictos, los documentos que le fueran solicitados para la acreditación de los requisitos, que se estimen necesarios y para la firma del contrato laboral, procediéndose seguidamente a la firma del mismo en el plazo que se les conceda a tal efecto.</w:t>
      </w: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Se entenderá que renuncia a la plaza si no firma el contrato en el plazo indicado sin causa justificada.</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 xml:space="preserve">Se establecerá un periodo de prueba de un mes con los aspirantes que resulten seleccionados, todo ello de conformidad con lo dispuesto en el artículo 14 del Estatuto de los Trabajadores. </w:t>
      </w:r>
    </w:p>
    <w:p w:rsidR="00BA4215" w:rsidRPr="00BA4215" w:rsidRDefault="00BA4215" w:rsidP="00BA4215">
      <w:pPr>
        <w:spacing w:after="0" w:line="240" w:lineRule="auto"/>
        <w:jc w:val="both"/>
        <w:rPr>
          <w:rFonts w:ascii="Arial Narrow" w:hAnsi="Arial Narrow"/>
          <w:b/>
          <w:sz w:val="24"/>
          <w:szCs w:val="24"/>
        </w:rPr>
      </w:pPr>
    </w:p>
    <w:p w:rsidR="00BA4215" w:rsidRPr="00BA4215" w:rsidRDefault="00BA4215" w:rsidP="00BA4215">
      <w:pPr>
        <w:spacing w:after="0" w:line="240" w:lineRule="auto"/>
        <w:jc w:val="both"/>
        <w:rPr>
          <w:rFonts w:ascii="Arial Narrow" w:hAnsi="Arial Narrow"/>
          <w:b/>
          <w:sz w:val="24"/>
          <w:szCs w:val="24"/>
        </w:rPr>
      </w:pPr>
      <w:r w:rsidRPr="00BA4215">
        <w:rPr>
          <w:rFonts w:ascii="Arial Narrow" w:hAnsi="Arial Narrow"/>
          <w:b/>
          <w:sz w:val="24"/>
          <w:szCs w:val="24"/>
        </w:rPr>
        <w:t>BASE UNDECIMA: INCIDENCIAS Y RECURSOS.</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 xml:space="preserve">Los actos administrativos que deriven de esta Convocatoria y de las actuaciones del Tribunal, podrán ser impugnados en los casos y en la forma que establece la Ley 39/2015, de 1 de octubre, del Procedimiento Administrativo Común de las Administraciones Públicas. </w:t>
      </w: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smartTag w:uri="urn:schemas-microsoft-com:office:smarttags" w:element="PersonName">
        <w:smartTagPr>
          <w:attr w:name="ProductID" w:val="La Granja"/>
        </w:smartTagPr>
        <w:r w:rsidRPr="00BA4215">
          <w:rPr>
            <w:rFonts w:ascii="Arial Narrow" w:hAnsi="Arial Narrow"/>
            <w:sz w:val="24"/>
            <w:szCs w:val="24"/>
          </w:rPr>
          <w:t>La Granja</w:t>
        </w:r>
      </w:smartTag>
      <w:r w:rsidRPr="00BA4215">
        <w:rPr>
          <w:rFonts w:ascii="Arial Narrow" w:hAnsi="Arial Narrow"/>
          <w:sz w:val="24"/>
          <w:szCs w:val="24"/>
        </w:rPr>
        <w:t xml:space="preserve"> a 10 de agosto de 2017</w:t>
      </w:r>
    </w:p>
    <w:p w:rsidR="00BA4215" w:rsidRPr="00BA4215" w:rsidRDefault="00BA4215" w:rsidP="00BA4215">
      <w:pPr>
        <w:spacing w:after="0" w:line="240" w:lineRule="auto"/>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p>
    <w:p w:rsidR="00BA4215" w:rsidRPr="00BA4215" w:rsidRDefault="00BA4215" w:rsidP="00BA4215">
      <w:pPr>
        <w:spacing w:after="0" w:line="240" w:lineRule="auto"/>
        <w:ind w:firstLine="708"/>
        <w:jc w:val="center"/>
        <w:rPr>
          <w:rFonts w:ascii="Arial Narrow" w:hAnsi="Arial Narrow"/>
          <w:sz w:val="24"/>
          <w:szCs w:val="24"/>
        </w:rPr>
      </w:pPr>
      <w:r w:rsidRPr="00BA4215">
        <w:rPr>
          <w:rFonts w:ascii="Arial Narrow" w:hAnsi="Arial Narrow"/>
          <w:sz w:val="24"/>
          <w:szCs w:val="24"/>
        </w:rPr>
        <w:t>EL ALCALDE</w:t>
      </w:r>
      <w:r>
        <w:rPr>
          <w:rFonts w:ascii="Arial Narrow" w:hAnsi="Arial Narrow"/>
          <w:sz w:val="24"/>
          <w:szCs w:val="24"/>
        </w:rPr>
        <w:t xml:space="preserve">. </w:t>
      </w:r>
      <w:r w:rsidRPr="00BA4215">
        <w:rPr>
          <w:rFonts w:ascii="Arial Narrow" w:hAnsi="Arial Narrow"/>
          <w:sz w:val="24"/>
          <w:szCs w:val="24"/>
        </w:rPr>
        <w:t>Rafael Hernández Rubio</w:t>
      </w:r>
      <w:r w:rsidRPr="00BA4215">
        <w:rPr>
          <w:rFonts w:ascii="Arial Narrow" w:hAnsi="Arial Narrow"/>
          <w:sz w:val="24"/>
          <w:szCs w:val="24"/>
        </w:rPr>
        <w:br w:type="page"/>
      </w:r>
    </w:p>
    <w:p w:rsidR="00BA4215" w:rsidRPr="00BA4215" w:rsidRDefault="00BA4215" w:rsidP="00BA4215">
      <w:pPr>
        <w:spacing w:after="0" w:line="240" w:lineRule="auto"/>
        <w:jc w:val="both"/>
        <w:rPr>
          <w:rFonts w:ascii="Arial Narrow" w:hAnsi="Arial Narrow"/>
          <w:sz w:val="24"/>
          <w:szCs w:val="24"/>
        </w:rPr>
      </w:pPr>
    </w:p>
    <w:p w:rsidR="00BA4215" w:rsidRPr="00BA4215" w:rsidRDefault="00BA4215" w:rsidP="00BA4215">
      <w:pPr>
        <w:spacing w:after="0" w:line="240" w:lineRule="auto"/>
        <w:jc w:val="center"/>
        <w:rPr>
          <w:rFonts w:ascii="Arial Narrow" w:hAnsi="Arial Narrow"/>
          <w:b/>
          <w:sz w:val="24"/>
          <w:szCs w:val="24"/>
          <w:u w:val="single"/>
        </w:rPr>
      </w:pPr>
      <w:r w:rsidRPr="00BA4215">
        <w:rPr>
          <w:rFonts w:ascii="Arial Narrow" w:hAnsi="Arial Narrow"/>
          <w:b/>
          <w:sz w:val="24"/>
          <w:szCs w:val="24"/>
          <w:u w:val="single"/>
        </w:rPr>
        <w:t>ANEXO I: PROGRAMA</w:t>
      </w:r>
    </w:p>
    <w:p w:rsidR="00BA4215" w:rsidRPr="00BA4215" w:rsidRDefault="00BA4215" w:rsidP="00BA4215">
      <w:pPr>
        <w:spacing w:after="0" w:line="240" w:lineRule="auto"/>
        <w:jc w:val="both"/>
        <w:rPr>
          <w:rFonts w:ascii="Arial Narrow" w:hAnsi="Arial Narrow"/>
          <w:sz w:val="24"/>
          <w:szCs w:val="24"/>
        </w:rPr>
      </w:pPr>
    </w:p>
    <w:p w:rsidR="00BA4215" w:rsidRPr="00BA4215" w:rsidRDefault="00BA4215" w:rsidP="00BA4215">
      <w:pPr>
        <w:spacing w:after="0" w:line="240" w:lineRule="auto"/>
        <w:ind w:firstLine="708"/>
        <w:jc w:val="both"/>
        <w:rPr>
          <w:rFonts w:ascii="Arial Narrow" w:hAnsi="Arial Narrow"/>
          <w:sz w:val="24"/>
          <w:szCs w:val="24"/>
        </w:rPr>
      </w:pPr>
      <w:r w:rsidRPr="00BA4215">
        <w:rPr>
          <w:rFonts w:ascii="Arial Narrow" w:hAnsi="Arial Narrow"/>
          <w:sz w:val="24"/>
          <w:szCs w:val="24"/>
        </w:rPr>
        <w:t>TEMA 1: Características generales del niño y niña hasta los 3 años. Desarrollo cognitivo, lingüístico, social, motor y afectivo en esta etapa. Importancia de la fase de apego.</w:t>
      </w:r>
    </w:p>
    <w:p w:rsidR="00BA4215" w:rsidRPr="00BA4215" w:rsidRDefault="00BA4215" w:rsidP="00BA4215">
      <w:pPr>
        <w:spacing w:after="0" w:line="240" w:lineRule="auto"/>
        <w:jc w:val="both"/>
        <w:rPr>
          <w:rFonts w:ascii="Arial Narrow" w:hAnsi="Arial Narrow"/>
          <w:sz w:val="24"/>
          <w:szCs w:val="24"/>
        </w:rPr>
      </w:pPr>
      <w:r w:rsidRPr="00BA4215">
        <w:rPr>
          <w:rFonts w:ascii="Arial Narrow" w:hAnsi="Arial Narrow"/>
          <w:sz w:val="24"/>
          <w:szCs w:val="24"/>
        </w:rPr>
        <w:tab/>
        <w:t>TEMA 2: Educación para la salud. Prevención de accidentes, primeros auxilios y enfermedades transmisibles más comunes en el niño de cero a tres años. Profilaxis pasiva y vacunal de las mismas.</w:t>
      </w:r>
    </w:p>
    <w:p w:rsidR="00BA4215" w:rsidRPr="00BA4215" w:rsidRDefault="00BA4215" w:rsidP="00BA4215">
      <w:pPr>
        <w:spacing w:after="0" w:line="240" w:lineRule="auto"/>
        <w:jc w:val="both"/>
        <w:rPr>
          <w:rFonts w:ascii="Arial Narrow" w:hAnsi="Arial Narrow"/>
          <w:sz w:val="24"/>
          <w:szCs w:val="24"/>
        </w:rPr>
      </w:pPr>
      <w:r w:rsidRPr="00BA4215">
        <w:rPr>
          <w:rFonts w:ascii="Arial Narrow" w:hAnsi="Arial Narrow"/>
          <w:sz w:val="24"/>
          <w:szCs w:val="24"/>
        </w:rPr>
        <w:tab/>
        <w:t>TEMA 3: Alimentación y nutrición. Necesidades nutricionales en la etapa de cero-tres años. Trastornos infantiles en la alimentación: su abordaje.</w:t>
      </w:r>
    </w:p>
    <w:p w:rsidR="00BA4215" w:rsidRPr="00BA4215" w:rsidRDefault="00BA4215" w:rsidP="00BA4215">
      <w:pPr>
        <w:spacing w:after="0" w:line="240" w:lineRule="auto"/>
        <w:jc w:val="both"/>
        <w:rPr>
          <w:rFonts w:ascii="Arial Narrow" w:hAnsi="Arial Narrow"/>
          <w:sz w:val="24"/>
          <w:szCs w:val="24"/>
        </w:rPr>
      </w:pPr>
      <w:r w:rsidRPr="00BA4215">
        <w:rPr>
          <w:rFonts w:ascii="Arial Narrow" w:hAnsi="Arial Narrow"/>
          <w:sz w:val="24"/>
          <w:szCs w:val="24"/>
        </w:rPr>
        <w:tab/>
        <w:t>TEMA 4: Higiene general e individual. La higiene del entorno familiar y escolar. El control de esfínteres, sus trastornos y abordaje.</w:t>
      </w:r>
    </w:p>
    <w:p w:rsidR="00BA4215" w:rsidRPr="00BA4215" w:rsidRDefault="00BA4215" w:rsidP="00BA4215">
      <w:pPr>
        <w:spacing w:after="0" w:line="240" w:lineRule="auto"/>
        <w:jc w:val="both"/>
        <w:rPr>
          <w:rFonts w:ascii="Arial Narrow" w:hAnsi="Arial Narrow"/>
          <w:sz w:val="24"/>
          <w:szCs w:val="24"/>
        </w:rPr>
      </w:pPr>
      <w:r w:rsidRPr="00BA4215">
        <w:rPr>
          <w:rFonts w:ascii="Arial Narrow" w:hAnsi="Arial Narrow"/>
          <w:sz w:val="24"/>
          <w:szCs w:val="24"/>
        </w:rPr>
        <w:tab/>
        <w:t>TEMA 5: El descanso infantil: necesidades y ritmos de sueño. Trastornos del sueño en un niño de 0-3 años y cuidados que requiere.</w:t>
      </w:r>
    </w:p>
    <w:p w:rsidR="00BA4215" w:rsidRPr="00BA4215" w:rsidRDefault="00BA4215" w:rsidP="00BA4215">
      <w:pPr>
        <w:spacing w:after="0" w:line="240" w:lineRule="auto"/>
        <w:jc w:val="both"/>
        <w:rPr>
          <w:rFonts w:ascii="Arial Narrow" w:hAnsi="Arial Narrow"/>
          <w:sz w:val="24"/>
          <w:szCs w:val="24"/>
        </w:rPr>
      </w:pPr>
      <w:r w:rsidRPr="00BA4215">
        <w:rPr>
          <w:rFonts w:ascii="Arial Narrow" w:hAnsi="Arial Narrow"/>
          <w:sz w:val="24"/>
          <w:szCs w:val="24"/>
        </w:rPr>
        <w:tab/>
        <w:t>TEMA 6: Hábitos de autonomía personal relacionados con actividades de la vida cotidiana, la alimentación, el sueño, la higiene y el vestido. Programa, entrenamiento y evaluación de hábitos.</w:t>
      </w:r>
    </w:p>
    <w:p w:rsidR="00BA4215" w:rsidRPr="00BA4215" w:rsidRDefault="00BA4215" w:rsidP="00BA4215">
      <w:pPr>
        <w:spacing w:after="0" w:line="240" w:lineRule="auto"/>
        <w:jc w:val="both"/>
        <w:rPr>
          <w:rFonts w:ascii="Arial Narrow" w:hAnsi="Arial Narrow"/>
          <w:sz w:val="24"/>
          <w:szCs w:val="24"/>
        </w:rPr>
      </w:pPr>
      <w:r w:rsidRPr="00BA4215">
        <w:rPr>
          <w:rFonts w:ascii="Arial Narrow" w:hAnsi="Arial Narrow"/>
          <w:sz w:val="24"/>
          <w:szCs w:val="24"/>
        </w:rPr>
        <w:tab/>
        <w:t>TEMA 7: Clasificación del maltrato infantil. Indicadores físicos, conductuales y emocionales en el maltrato físico y en la negligencia.</w:t>
      </w:r>
    </w:p>
    <w:p w:rsidR="00BA4215" w:rsidRPr="00BA4215" w:rsidRDefault="00BA4215" w:rsidP="00BA4215">
      <w:pPr>
        <w:spacing w:after="0" w:line="240" w:lineRule="auto"/>
        <w:jc w:val="both"/>
        <w:rPr>
          <w:rFonts w:ascii="Arial Narrow" w:hAnsi="Arial Narrow"/>
          <w:sz w:val="24"/>
          <w:szCs w:val="24"/>
        </w:rPr>
      </w:pPr>
      <w:r w:rsidRPr="00BA4215">
        <w:rPr>
          <w:rFonts w:ascii="Arial Narrow" w:hAnsi="Arial Narrow"/>
          <w:sz w:val="24"/>
          <w:szCs w:val="24"/>
        </w:rPr>
        <w:tab/>
        <w:t>TEMA 8: El período de adaptación del niño/a al Centro de Educación Infantil. Criterios de organización. El papel del/a TEI durante este período.</w:t>
      </w:r>
    </w:p>
    <w:p w:rsidR="00BA4215" w:rsidRPr="00BA4215" w:rsidRDefault="00BA4215" w:rsidP="00BA4215">
      <w:pPr>
        <w:spacing w:after="0" w:line="240" w:lineRule="auto"/>
        <w:jc w:val="both"/>
        <w:rPr>
          <w:rFonts w:ascii="Arial Narrow" w:hAnsi="Arial Narrow"/>
          <w:sz w:val="24"/>
          <w:szCs w:val="24"/>
        </w:rPr>
      </w:pPr>
      <w:r w:rsidRPr="00BA4215">
        <w:rPr>
          <w:rFonts w:ascii="Arial Narrow" w:hAnsi="Arial Narrow"/>
          <w:sz w:val="24"/>
          <w:szCs w:val="24"/>
        </w:rPr>
        <w:tab/>
        <w:t>TEMA 9: La organización espacial de un Centro de Educación Infantil. Criterios para una adecuada distribución espacial.</w:t>
      </w:r>
    </w:p>
    <w:p w:rsidR="00BA4215" w:rsidRPr="00BA4215" w:rsidRDefault="00BA4215" w:rsidP="00BA4215">
      <w:pPr>
        <w:spacing w:after="0" w:line="240" w:lineRule="auto"/>
        <w:jc w:val="both"/>
        <w:rPr>
          <w:rFonts w:ascii="Arial Narrow" w:hAnsi="Arial Narrow"/>
          <w:sz w:val="24"/>
          <w:szCs w:val="24"/>
        </w:rPr>
      </w:pPr>
      <w:r w:rsidRPr="00BA4215">
        <w:rPr>
          <w:rFonts w:ascii="Arial Narrow" w:hAnsi="Arial Narrow"/>
          <w:sz w:val="24"/>
          <w:szCs w:val="24"/>
        </w:rPr>
        <w:tab/>
        <w:t>TEMA 10: La organización temporal de un Centro de Educación Infantil. Criterios para una adecuada distribución temporal. Ritmos y rutinas cotidianas.</w:t>
      </w:r>
    </w:p>
    <w:p w:rsidR="00BA4215" w:rsidRPr="00BA4215" w:rsidRDefault="00BA4215" w:rsidP="00BA4215">
      <w:pPr>
        <w:spacing w:after="0" w:line="240" w:lineRule="auto"/>
        <w:jc w:val="both"/>
        <w:rPr>
          <w:rFonts w:ascii="Arial Narrow" w:hAnsi="Arial Narrow"/>
          <w:sz w:val="24"/>
          <w:szCs w:val="24"/>
        </w:rPr>
      </w:pPr>
      <w:r w:rsidRPr="00BA4215">
        <w:rPr>
          <w:rFonts w:ascii="Arial Narrow" w:hAnsi="Arial Narrow"/>
          <w:sz w:val="24"/>
          <w:szCs w:val="24"/>
        </w:rPr>
        <w:tab/>
        <w:t>TEMA 11: Materiales para trabajar en la educación infantil. Material didáctico. El mobiliario. Disposición, uso y conservación.</w:t>
      </w:r>
    </w:p>
    <w:p w:rsidR="00BA4215" w:rsidRDefault="00BA4215" w:rsidP="00BA4215">
      <w:pPr>
        <w:spacing w:after="0" w:line="240" w:lineRule="auto"/>
        <w:jc w:val="both"/>
        <w:rPr>
          <w:rFonts w:ascii="Arial Narrow" w:hAnsi="Arial Narrow"/>
          <w:sz w:val="24"/>
          <w:szCs w:val="24"/>
        </w:rPr>
      </w:pPr>
      <w:r w:rsidRPr="00BA4215">
        <w:rPr>
          <w:rFonts w:ascii="Arial Narrow" w:hAnsi="Arial Narrow"/>
          <w:sz w:val="24"/>
          <w:szCs w:val="24"/>
        </w:rPr>
        <w:tab/>
        <w:t>TEMA 12: El juego como elemento de desarrollo del niño en sus distintas etapas evolutivas. El juego como recurso psicopedagógico. Teorías sobre el juego y las diferentes clasificaciones.</w:t>
      </w:r>
    </w:p>
    <w:p w:rsidR="00BA4215" w:rsidRDefault="00BA4215" w:rsidP="00BA4215">
      <w:pPr>
        <w:spacing w:after="0" w:line="240" w:lineRule="auto"/>
        <w:jc w:val="both"/>
        <w:rPr>
          <w:rFonts w:ascii="Arial Narrow" w:hAnsi="Arial Narrow"/>
          <w:sz w:val="24"/>
          <w:szCs w:val="24"/>
        </w:rPr>
      </w:pPr>
    </w:p>
    <w:p w:rsidR="00BA4215" w:rsidRDefault="00BA4215" w:rsidP="00BA4215">
      <w:pPr>
        <w:spacing w:after="0" w:line="240" w:lineRule="auto"/>
        <w:jc w:val="both"/>
        <w:rPr>
          <w:rFonts w:ascii="Arial Narrow" w:hAnsi="Arial Narrow"/>
          <w:sz w:val="24"/>
          <w:szCs w:val="24"/>
        </w:rPr>
      </w:pPr>
      <w:r>
        <w:rPr>
          <w:rFonts w:ascii="Arial Narrow" w:hAnsi="Arial Narrow"/>
          <w:sz w:val="24"/>
          <w:szCs w:val="24"/>
        </w:rPr>
        <w:t xml:space="preserve">Los concejales se dan por informados. </w:t>
      </w:r>
    </w:p>
    <w:p w:rsidR="00BA4215" w:rsidRDefault="00BA4215" w:rsidP="00BA4215">
      <w:pPr>
        <w:spacing w:after="0" w:line="240" w:lineRule="auto"/>
        <w:jc w:val="both"/>
        <w:rPr>
          <w:rFonts w:ascii="Arial Narrow" w:hAnsi="Arial Narrow"/>
          <w:sz w:val="24"/>
          <w:szCs w:val="24"/>
        </w:rPr>
      </w:pPr>
    </w:p>
    <w:p w:rsidR="00BA4215" w:rsidRDefault="00BA4215" w:rsidP="00BA4215">
      <w:pPr>
        <w:spacing w:after="0" w:line="240" w:lineRule="auto"/>
        <w:jc w:val="both"/>
        <w:rPr>
          <w:rFonts w:ascii="Arial Narrow" w:hAnsi="Arial Narrow"/>
          <w:sz w:val="24"/>
          <w:szCs w:val="24"/>
        </w:rPr>
      </w:pPr>
      <w:r>
        <w:rPr>
          <w:rFonts w:ascii="Arial Narrow" w:hAnsi="Arial Narrow"/>
          <w:sz w:val="24"/>
          <w:szCs w:val="24"/>
        </w:rPr>
        <w:t>No habiendo más asuntos que tratar, por el Sr. Alcalde, se levanta la Sesión, siendo las 21,45 horas de la fecha ut supra, doy fe.</w:t>
      </w:r>
    </w:p>
    <w:p w:rsidR="00BA4215" w:rsidRDefault="00BA4215" w:rsidP="00BA4215">
      <w:pPr>
        <w:spacing w:after="0" w:line="240" w:lineRule="auto"/>
        <w:jc w:val="both"/>
        <w:rPr>
          <w:rFonts w:ascii="Arial Narrow" w:hAnsi="Arial Narrow"/>
          <w:sz w:val="24"/>
          <w:szCs w:val="24"/>
        </w:rPr>
      </w:pPr>
    </w:p>
    <w:p w:rsidR="00BA4215" w:rsidRDefault="00BA4215" w:rsidP="00BA4215">
      <w:pPr>
        <w:spacing w:after="0" w:line="240" w:lineRule="auto"/>
        <w:jc w:val="both"/>
        <w:rPr>
          <w:rFonts w:ascii="Arial Narrow" w:hAnsi="Arial Narrow"/>
          <w:sz w:val="24"/>
          <w:szCs w:val="24"/>
        </w:rPr>
      </w:pPr>
    </w:p>
    <w:p w:rsidR="00BA4215" w:rsidRDefault="00BA4215" w:rsidP="00BA4215">
      <w:pPr>
        <w:spacing w:after="0" w:line="240" w:lineRule="auto"/>
        <w:jc w:val="both"/>
        <w:rPr>
          <w:rFonts w:ascii="Arial Narrow" w:hAnsi="Arial Narrow"/>
          <w:sz w:val="24"/>
          <w:szCs w:val="24"/>
        </w:rPr>
      </w:pPr>
      <w:r>
        <w:rPr>
          <w:rFonts w:ascii="Arial Narrow" w:hAnsi="Arial Narrow"/>
          <w:sz w:val="24"/>
          <w:szCs w:val="24"/>
        </w:rPr>
        <w:t xml:space="preserve">             EL ALCALDE</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 xml:space="preserve">            </w:t>
      </w:r>
      <w:r>
        <w:rPr>
          <w:rFonts w:ascii="Arial Narrow" w:hAnsi="Arial Narrow"/>
          <w:sz w:val="24"/>
          <w:szCs w:val="24"/>
        </w:rPr>
        <w:tab/>
        <w:t>EL SECRETARIO</w:t>
      </w:r>
    </w:p>
    <w:p w:rsidR="00BA4215" w:rsidRDefault="00BA4215" w:rsidP="00BA4215">
      <w:pPr>
        <w:spacing w:after="0" w:line="240" w:lineRule="auto"/>
        <w:jc w:val="both"/>
        <w:rPr>
          <w:rFonts w:ascii="Arial Narrow" w:hAnsi="Arial Narrow"/>
          <w:sz w:val="24"/>
          <w:szCs w:val="24"/>
        </w:rPr>
      </w:pPr>
    </w:p>
    <w:p w:rsidR="00BA4215" w:rsidRDefault="00BA4215" w:rsidP="00BA4215">
      <w:pPr>
        <w:spacing w:after="0" w:line="240" w:lineRule="auto"/>
        <w:jc w:val="both"/>
        <w:rPr>
          <w:rFonts w:ascii="Arial Narrow" w:hAnsi="Arial Narrow"/>
          <w:sz w:val="24"/>
          <w:szCs w:val="24"/>
        </w:rPr>
      </w:pPr>
    </w:p>
    <w:p w:rsidR="00BA4215" w:rsidRDefault="00BA4215" w:rsidP="00BA4215">
      <w:pPr>
        <w:spacing w:after="0" w:line="240" w:lineRule="auto"/>
        <w:jc w:val="both"/>
        <w:rPr>
          <w:rFonts w:ascii="Arial Narrow" w:hAnsi="Arial Narrow"/>
          <w:sz w:val="24"/>
          <w:szCs w:val="24"/>
        </w:rPr>
      </w:pPr>
    </w:p>
    <w:p w:rsidR="00BA4215" w:rsidRDefault="00BA4215" w:rsidP="00BA4215">
      <w:pPr>
        <w:spacing w:after="0" w:line="240" w:lineRule="auto"/>
        <w:jc w:val="both"/>
        <w:rPr>
          <w:rFonts w:ascii="Arial Narrow" w:hAnsi="Arial Narrow"/>
          <w:sz w:val="24"/>
          <w:szCs w:val="24"/>
        </w:rPr>
      </w:pPr>
    </w:p>
    <w:p w:rsidR="00BA4215" w:rsidRDefault="00BA4215" w:rsidP="00BA4215">
      <w:pPr>
        <w:spacing w:after="0" w:line="240" w:lineRule="auto"/>
        <w:jc w:val="both"/>
        <w:rPr>
          <w:rFonts w:ascii="Arial Narrow" w:hAnsi="Arial Narrow"/>
          <w:sz w:val="24"/>
          <w:szCs w:val="24"/>
        </w:rPr>
      </w:pPr>
    </w:p>
    <w:p w:rsidR="00BA4215" w:rsidRDefault="00BA4215" w:rsidP="00BA4215">
      <w:pPr>
        <w:spacing w:after="0" w:line="240" w:lineRule="auto"/>
        <w:jc w:val="both"/>
        <w:rPr>
          <w:rFonts w:ascii="Arial Narrow" w:hAnsi="Arial Narrow"/>
          <w:sz w:val="24"/>
          <w:szCs w:val="24"/>
        </w:rPr>
      </w:pPr>
    </w:p>
    <w:p w:rsidR="00BA4215" w:rsidRPr="00BA4215" w:rsidRDefault="00BA4215" w:rsidP="00BA4215">
      <w:pPr>
        <w:spacing w:after="0" w:line="240" w:lineRule="auto"/>
        <w:jc w:val="both"/>
        <w:rPr>
          <w:rFonts w:ascii="Arial Narrow" w:hAnsi="Arial Narrow"/>
          <w:sz w:val="24"/>
          <w:szCs w:val="24"/>
        </w:rPr>
      </w:pPr>
      <w:r>
        <w:rPr>
          <w:rFonts w:ascii="Arial Narrow" w:hAnsi="Arial Narrow"/>
          <w:sz w:val="24"/>
          <w:szCs w:val="24"/>
        </w:rPr>
        <w:t>Fdo. Rafael Hernández Rubio</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Fdo. Luis Antonio Esteban Santibáñez</w:t>
      </w:r>
    </w:p>
    <w:p w:rsidR="00896C3F" w:rsidRPr="00BA4215" w:rsidRDefault="00896C3F" w:rsidP="00BA4215">
      <w:pPr>
        <w:spacing w:after="0" w:line="240" w:lineRule="auto"/>
        <w:jc w:val="both"/>
        <w:rPr>
          <w:rFonts w:ascii="Arial Narrow" w:hAnsi="Arial Narrow"/>
          <w:sz w:val="24"/>
          <w:szCs w:val="24"/>
        </w:rPr>
      </w:pPr>
    </w:p>
    <w:sectPr w:rsidR="00896C3F" w:rsidRPr="00BA4215" w:rsidSect="009C661C">
      <w:head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09B2" w:rsidRDefault="007909B2" w:rsidP="00A57970">
      <w:pPr>
        <w:spacing w:after="0" w:line="240" w:lineRule="auto"/>
      </w:pPr>
      <w:r>
        <w:separator/>
      </w:r>
    </w:p>
  </w:endnote>
  <w:endnote w:type="continuationSeparator" w:id="1">
    <w:p w:rsidR="007909B2" w:rsidRDefault="007909B2" w:rsidP="00A579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09B2" w:rsidRDefault="007909B2" w:rsidP="00A57970">
      <w:pPr>
        <w:spacing w:after="0" w:line="240" w:lineRule="auto"/>
      </w:pPr>
      <w:r>
        <w:separator/>
      </w:r>
    </w:p>
  </w:footnote>
  <w:footnote w:type="continuationSeparator" w:id="1">
    <w:p w:rsidR="007909B2" w:rsidRDefault="007909B2" w:rsidP="00A579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970" w:rsidRDefault="00A57970" w:rsidP="00A57970">
    <w:pPr>
      <w:spacing w:after="0" w:line="240" w:lineRule="auto"/>
      <w:jc w:val="center"/>
      <w:rPr>
        <w:rFonts w:ascii="Arial Black" w:hAnsi="Arial Black"/>
        <w:b/>
        <w:sz w:val="28"/>
        <w:szCs w:val="28"/>
        <w:u w:val="single"/>
      </w:rPr>
    </w:pPr>
    <w:r>
      <w:rPr>
        <w:noProof/>
      </w:rPr>
      <w:drawing>
        <wp:anchor distT="0" distB="0" distL="114300" distR="114300" simplePos="0" relativeHeight="251659264" behindDoc="0" locked="0" layoutInCell="1" allowOverlap="1">
          <wp:simplePos x="0" y="0"/>
          <wp:positionH relativeFrom="column">
            <wp:posOffset>203835</wp:posOffset>
          </wp:positionH>
          <wp:positionV relativeFrom="paragraph">
            <wp:posOffset>-27940</wp:posOffset>
          </wp:positionV>
          <wp:extent cx="510540" cy="571500"/>
          <wp:effectExtent l="19050" t="0" r="381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510540" cy="571500"/>
                  </a:xfrm>
                  <a:prstGeom prst="rect">
                    <a:avLst/>
                  </a:prstGeom>
                  <a:noFill/>
                </pic:spPr>
              </pic:pic>
            </a:graphicData>
          </a:graphic>
        </wp:anchor>
      </w:drawing>
    </w:r>
    <w:r>
      <w:tab/>
    </w:r>
    <w:r>
      <w:rPr>
        <w:rFonts w:ascii="Arial Black" w:hAnsi="Arial Black"/>
        <w:b/>
        <w:sz w:val="28"/>
        <w:szCs w:val="28"/>
        <w:u w:val="single"/>
      </w:rPr>
      <w:t>AYUNTAMIENTO DE LA GRANJA (CACERES)</w:t>
    </w:r>
  </w:p>
  <w:p w:rsidR="00A57970" w:rsidRDefault="00A57970" w:rsidP="00A57970">
    <w:pPr>
      <w:spacing w:after="0" w:line="240" w:lineRule="auto"/>
      <w:jc w:val="center"/>
      <w:rPr>
        <w:sz w:val="18"/>
        <w:szCs w:val="18"/>
        <w:lang w:val="pt-BR"/>
      </w:rPr>
    </w:pPr>
    <w:r>
      <w:rPr>
        <w:sz w:val="18"/>
        <w:szCs w:val="18"/>
      </w:rPr>
      <w:t xml:space="preserve">Plaza de España s/n.10711. </w:t>
    </w:r>
    <w:r>
      <w:rPr>
        <w:sz w:val="18"/>
        <w:szCs w:val="18"/>
        <w:lang w:val="pt-BR"/>
      </w:rPr>
      <w:t>Tfno: 927486161.Fax: 927486125</w:t>
    </w:r>
  </w:p>
  <w:p w:rsidR="00A57970" w:rsidRDefault="00A57970" w:rsidP="00A57970">
    <w:pPr>
      <w:spacing w:after="0" w:line="240" w:lineRule="auto"/>
      <w:jc w:val="center"/>
      <w:rPr>
        <w:sz w:val="18"/>
        <w:szCs w:val="18"/>
        <w:lang w:val="pt-BR"/>
      </w:rPr>
    </w:pPr>
    <w:r>
      <w:rPr>
        <w:sz w:val="18"/>
        <w:szCs w:val="18"/>
        <w:lang w:val="pt-BR"/>
      </w:rPr>
      <w:t>ayuntamiento@lagranja.es--secretaria@lagranja.es</w:t>
    </w:r>
  </w:p>
  <w:p w:rsidR="00A57970" w:rsidRPr="00454ADF" w:rsidRDefault="00A57970" w:rsidP="00A57970">
    <w:pPr>
      <w:spacing w:line="480" w:lineRule="auto"/>
      <w:jc w:val="center"/>
      <w:rPr>
        <w:sz w:val="18"/>
        <w:szCs w:val="18"/>
        <w:lang w:val="pt-BR"/>
      </w:rPr>
    </w:pPr>
    <w:r>
      <w:rPr>
        <w:sz w:val="18"/>
        <w:szCs w:val="18"/>
        <w:lang w:val="pt-BR"/>
      </w:rPr>
      <w:t>______________________________________________________________________________________________</w:t>
    </w:r>
  </w:p>
  <w:p w:rsidR="00A57970" w:rsidRDefault="00A57970">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C5BF5"/>
    <w:multiLevelType w:val="hybridMultilevel"/>
    <w:tmpl w:val="3F2CF2AE"/>
    <w:lvl w:ilvl="0" w:tplc="423444E6">
      <w:start w:val="1"/>
      <w:numFmt w:val="bullet"/>
      <w:lvlText w:val=""/>
      <w:lvlJc w:val="left"/>
      <w:pPr>
        <w:tabs>
          <w:tab w:val="num" w:pos="1428"/>
        </w:tabs>
        <w:ind w:left="1428" w:hanging="360"/>
      </w:pPr>
      <w:rPr>
        <w:rFonts w:ascii="Symbol" w:hAnsi="Symbol" w:hint="default"/>
        <w:color w:val="auto"/>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
    <w:nsid w:val="244226BC"/>
    <w:multiLevelType w:val="hybridMultilevel"/>
    <w:tmpl w:val="8D6274BA"/>
    <w:lvl w:ilvl="0" w:tplc="423444E6">
      <w:start w:val="1"/>
      <w:numFmt w:val="bullet"/>
      <w:lvlText w:val=""/>
      <w:lvlJc w:val="left"/>
      <w:pPr>
        <w:tabs>
          <w:tab w:val="num" w:pos="1428"/>
        </w:tabs>
        <w:ind w:left="1428" w:hanging="360"/>
      </w:pPr>
      <w:rPr>
        <w:rFonts w:ascii="Symbol" w:hAnsi="Symbol" w:hint="default"/>
        <w:color w:val="auto"/>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2">
    <w:nsid w:val="6EA45D6E"/>
    <w:multiLevelType w:val="hybridMultilevel"/>
    <w:tmpl w:val="00D43AF4"/>
    <w:lvl w:ilvl="0" w:tplc="423444E6">
      <w:start w:val="1"/>
      <w:numFmt w:val="bullet"/>
      <w:lvlText w:val=""/>
      <w:lvlJc w:val="left"/>
      <w:pPr>
        <w:tabs>
          <w:tab w:val="num" w:pos="1428"/>
        </w:tabs>
        <w:ind w:left="1428" w:hanging="360"/>
      </w:pPr>
      <w:rPr>
        <w:rFonts w:ascii="Symbol" w:hAnsi="Symbol" w:hint="default"/>
        <w:color w:val="auto"/>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A57970"/>
    <w:rsid w:val="004D5833"/>
    <w:rsid w:val="005A70EC"/>
    <w:rsid w:val="007909B2"/>
    <w:rsid w:val="00896C3F"/>
    <w:rsid w:val="00937B1F"/>
    <w:rsid w:val="009C661C"/>
    <w:rsid w:val="00A57970"/>
    <w:rsid w:val="00BA4215"/>
    <w:rsid w:val="00E353F1"/>
    <w:rsid w:val="00EC1E9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61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A5797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A57970"/>
  </w:style>
  <w:style w:type="paragraph" w:styleId="Piedepgina">
    <w:name w:val="footer"/>
    <w:basedOn w:val="Normal"/>
    <w:link w:val="PiedepginaCar"/>
    <w:uiPriority w:val="99"/>
    <w:semiHidden/>
    <w:unhideWhenUsed/>
    <w:rsid w:val="00A5797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A57970"/>
  </w:style>
  <w:style w:type="paragraph" w:customStyle="1" w:styleId="western">
    <w:name w:val="western"/>
    <w:basedOn w:val="Normal"/>
    <w:rsid w:val="00A57970"/>
    <w:pPr>
      <w:spacing w:before="100" w:beforeAutospacing="1" w:after="119" w:line="240" w:lineRule="auto"/>
    </w:pPr>
    <w:rPr>
      <w:rFonts w:ascii="Verdana" w:eastAsia="Times New Roman" w:hAnsi="Verdana" w:cs="Times New Roman"/>
      <w:color w:val="000000"/>
      <w:sz w:val="20"/>
      <w:szCs w:val="20"/>
    </w:rPr>
  </w:style>
  <w:style w:type="paragraph" w:styleId="Textoindependiente">
    <w:name w:val="Body Text"/>
    <w:basedOn w:val="Normal"/>
    <w:link w:val="TextoindependienteCar"/>
    <w:rsid w:val="00BA4215"/>
    <w:pPr>
      <w:widowControl w:val="0"/>
      <w:suppressAutoHyphens/>
      <w:spacing w:after="120" w:line="240" w:lineRule="auto"/>
    </w:pPr>
    <w:rPr>
      <w:rFonts w:ascii="Verdana" w:eastAsia="Lucida Sans Unicode" w:hAnsi="Verdana" w:cs="Times New Roman"/>
      <w:kern w:val="1"/>
      <w:sz w:val="20"/>
      <w:szCs w:val="24"/>
      <w:lang/>
    </w:rPr>
  </w:style>
  <w:style w:type="character" w:customStyle="1" w:styleId="TextoindependienteCar">
    <w:name w:val="Texto independiente Car"/>
    <w:basedOn w:val="Fuentedeprrafopredeter"/>
    <w:link w:val="Textoindependiente"/>
    <w:rsid w:val="00BA4215"/>
    <w:rPr>
      <w:rFonts w:ascii="Verdana" w:eastAsia="Lucida Sans Unicode" w:hAnsi="Verdana" w:cs="Times New Roman"/>
      <w:kern w:val="1"/>
      <w:sz w:val="20"/>
      <w:szCs w:val="24"/>
      <w:lang/>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234</TotalTime>
  <Pages>9</Pages>
  <Words>3027</Words>
  <Characters>16652</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Ayuntamiento</dc:creator>
  <cp:keywords/>
  <dc:description/>
  <cp:lastModifiedBy>Ayuntamiento</cp:lastModifiedBy>
  <cp:revision>4</cp:revision>
  <dcterms:created xsi:type="dcterms:W3CDTF">2017-08-31T08:19:00Z</dcterms:created>
  <dcterms:modified xsi:type="dcterms:W3CDTF">2017-09-12T11:27:00Z</dcterms:modified>
</cp:coreProperties>
</file>